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F8" w:rsidRPr="00FD0BF8" w:rsidRDefault="00FD0BF8" w:rsidP="00FD0BF8">
      <w:pPr>
        <w:pStyle w:val="1"/>
        <w:spacing w:after="240"/>
        <w:jc w:val="center"/>
        <w:rPr>
          <w:rFonts w:ascii="Times New Roman" w:eastAsia="Arial" w:hAnsi="Times New Roman" w:cs="Times New Roman"/>
          <w:b/>
          <w:bCs/>
          <w:sz w:val="28"/>
          <w:szCs w:val="28"/>
          <w:lang w:val="kk-KZ"/>
        </w:rPr>
      </w:pPr>
      <w:bookmarkStart w:id="0" w:name="_Toc38556219"/>
      <w:r w:rsidRPr="00FD0BF8">
        <w:rPr>
          <w:rFonts w:ascii="Times New Roman" w:eastAsia="Arial" w:hAnsi="Times New Roman" w:cs="Times New Roman"/>
          <w:b/>
          <w:bCs/>
          <w:sz w:val="28"/>
          <w:szCs w:val="28"/>
          <w:lang w:val="kk-KZ"/>
        </w:rPr>
        <w:t>Эмоциялық «күйіп кетудің» алдын алу техникалары</w:t>
      </w:r>
      <w:bookmarkEnd w:id="0"/>
    </w:p>
    <w:p w:rsidR="00FD0BF8" w:rsidRPr="00547EF1" w:rsidRDefault="00FD0BF8" w:rsidP="00FD0BF8">
      <w:pPr>
        <w:tabs>
          <w:tab w:val="left" w:pos="1276"/>
        </w:tabs>
        <w:spacing w:before="120"/>
        <w:jc w:val="center"/>
        <w:rPr>
          <w:b/>
          <w:bCs/>
          <w:color w:val="000000" w:themeColor="text1"/>
          <w:sz w:val="28"/>
          <w:szCs w:val="28"/>
          <w:lang w:val="kk-KZ"/>
        </w:rPr>
      </w:pPr>
      <w:r w:rsidRPr="00547EF1">
        <w:rPr>
          <w:b/>
          <w:bCs/>
          <w:color w:val="000000" w:themeColor="text1"/>
          <w:sz w:val="28"/>
          <w:szCs w:val="28"/>
          <w:lang w:val="kk-KZ"/>
        </w:rPr>
        <w:t xml:space="preserve">Эмоциялық «күйіп кетудің» алдын алу – </w:t>
      </w:r>
      <w:r>
        <w:rPr>
          <w:b/>
          <w:bCs/>
          <w:color w:val="000000" w:themeColor="text1"/>
          <w:sz w:val="28"/>
          <w:szCs w:val="28"/>
          <w:lang w:val="kk-KZ"/>
        </w:rPr>
        <w:t>Өзіңізге қалай көмектесе аласыз</w:t>
      </w:r>
      <w:r w:rsidRPr="00547EF1">
        <w:rPr>
          <w:b/>
          <w:bCs/>
          <w:color w:val="000000" w:themeColor="text1"/>
          <w:sz w:val="28"/>
          <w:szCs w:val="28"/>
          <w:lang w:val="kk-KZ"/>
        </w:rPr>
        <w:t>?</w:t>
      </w:r>
    </w:p>
    <w:p w:rsidR="00FD0BF8" w:rsidRPr="00547EF1" w:rsidRDefault="00FD0BF8" w:rsidP="00FD0BF8">
      <w:pPr>
        <w:tabs>
          <w:tab w:val="left" w:pos="1276"/>
        </w:tabs>
        <w:spacing w:after="120"/>
        <w:jc w:val="center"/>
        <w:rPr>
          <w:b/>
          <w:bCs/>
          <w:color w:val="000000" w:themeColor="text1"/>
          <w:sz w:val="28"/>
          <w:szCs w:val="28"/>
          <w:lang w:val="kk-KZ"/>
        </w:rPr>
      </w:pPr>
      <w:r>
        <w:rPr>
          <w:b/>
          <w:bCs/>
          <w:color w:val="000000" w:themeColor="text1"/>
          <w:sz w:val="28"/>
          <w:szCs w:val="28"/>
          <w:lang w:val="kk-KZ"/>
        </w:rPr>
        <w:t>Мұғалімге арналған жадынама</w:t>
      </w:r>
      <w:r w:rsidRPr="00547EF1">
        <w:rPr>
          <w:b/>
          <w:bCs/>
          <w:color w:val="000000" w:themeColor="text1"/>
          <w:sz w:val="28"/>
          <w:szCs w:val="28"/>
          <w:lang w:val="kk-KZ"/>
        </w:rPr>
        <w:t>.</w:t>
      </w:r>
    </w:p>
    <w:p w:rsidR="00FD0BF8" w:rsidRPr="00547EF1" w:rsidRDefault="00FD0BF8" w:rsidP="00FD0BF8">
      <w:pPr>
        <w:spacing w:before="120"/>
        <w:jc w:val="both"/>
        <w:rPr>
          <w:b/>
          <w:bCs/>
          <w:sz w:val="26"/>
          <w:szCs w:val="26"/>
          <w:lang w:val="kk-KZ"/>
        </w:rPr>
      </w:pPr>
      <w:r>
        <w:rPr>
          <w:b/>
          <w:bCs/>
          <w:sz w:val="26"/>
          <w:szCs w:val="26"/>
          <w:lang w:val="kk-KZ"/>
        </w:rPr>
        <w:t>«Күйіп кету» белгілері</w:t>
      </w:r>
      <w:r w:rsidRPr="00547EF1">
        <w:rPr>
          <w:b/>
          <w:bCs/>
          <w:sz w:val="26"/>
          <w:szCs w:val="26"/>
          <w:lang w:val="kk-KZ"/>
        </w:rPr>
        <w:t xml:space="preserve">: </w:t>
      </w:r>
    </w:p>
    <w:p w:rsidR="00FD0BF8" w:rsidRPr="00547EF1" w:rsidRDefault="00FD0BF8" w:rsidP="00FD0BF8">
      <w:pPr>
        <w:pStyle w:val="a3"/>
        <w:numPr>
          <w:ilvl w:val="0"/>
          <w:numId w:val="1"/>
        </w:numPr>
        <w:shd w:val="clear" w:color="auto" w:fill="FCFCFC"/>
        <w:jc w:val="both"/>
        <w:rPr>
          <w:color w:val="000000"/>
          <w:sz w:val="26"/>
          <w:szCs w:val="26"/>
          <w:lang w:val="kk-KZ"/>
        </w:rPr>
      </w:pPr>
      <w:r>
        <w:rPr>
          <w:color w:val="000000"/>
          <w:sz w:val="26"/>
          <w:szCs w:val="26"/>
          <w:lang w:val="kk-KZ"/>
        </w:rPr>
        <w:t xml:space="preserve">Титықтау </w:t>
      </w:r>
      <w:r w:rsidRPr="00547EF1">
        <w:rPr>
          <w:color w:val="000000"/>
          <w:sz w:val="26"/>
          <w:szCs w:val="26"/>
          <w:lang w:val="kk-KZ"/>
        </w:rPr>
        <w:t>–</w:t>
      </w:r>
      <w:r>
        <w:rPr>
          <w:color w:val="000000"/>
          <w:sz w:val="26"/>
          <w:szCs w:val="26"/>
          <w:lang w:val="kk-KZ"/>
        </w:rPr>
        <w:t xml:space="preserve"> негізгі міндеттерді орындауға күш</w:t>
      </w:r>
      <w:r w:rsidRPr="00547EF1">
        <w:rPr>
          <w:color w:val="000000"/>
          <w:sz w:val="26"/>
          <w:szCs w:val="26"/>
          <w:lang w:val="kk-KZ"/>
        </w:rPr>
        <w:t>-</w:t>
      </w:r>
      <w:r>
        <w:rPr>
          <w:color w:val="000000"/>
          <w:sz w:val="26"/>
          <w:szCs w:val="26"/>
          <w:lang w:val="kk-KZ"/>
        </w:rPr>
        <w:t>қуат жетіспеуі.</w:t>
      </w:r>
    </w:p>
    <w:p w:rsidR="00FD0BF8" w:rsidRPr="00547EF1" w:rsidRDefault="00FD0BF8" w:rsidP="00FD0BF8">
      <w:pPr>
        <w:pStyle w:val="a3"/>
        <w:numPr>
          <w:ilvl w:val="0"/>
          <w:numId w:val="1"/>
        </w:numPr>
        <w:shd w:val="clear" w:color="auto" w:fill="FCFCFC"/>
        <w:jc w:val="both"/>
        <w:rPr>
          <w:color w:val="000000"/>
          <w:sz w:val="26"/>
          <w:szCs w:val="26"/>
          <w:lang w:val="kk-KZ"/>
        </w:rPr>
      </w:pPr>
      <w:r>
        <w:rPr>
          <w:color w:val="000000"/>
          <w:sz w:val="26"/>
          <w:szCs w:val="26"/>
          <w:lang w:val="kk-KZ"/>
        </w:rPr>
        <w:t xml:space="preserve">Қол үзу </w:t>
      </w:r>
      <w:r w:rsidRPr="00547EF1">
        <w:rPr>
          <w:color w:val="000000"/>
          <w:sz w:val="26"/>
          <w:szCs w:val="26"/>
          <w:lang w:val="kk-KZ"/>
        </w:rPr>
        <w:t>–</w:t>
      </w:r>
      <w:r>
        <w:rPr>
          <w:color w:val="000000"/>
          <w:sz w:val="26"/>
          <w:szCs w:val="26"/>
          <w:lang w:val="kk-KZ"/>
        </w:rPr>
        <w:t xml:space="preserve"> жұмыстан ойша алшақтау және оның маңыздылығына қатысты оспадар пікір айту.</w:t>
      </w:r>
    </w:p>
    <w:p w:rsidR="00FD0BF8" w:rsidRPr="00547EF1" w:rsidRDefault="00FD0BF8" w:rsidP="00FD0BF8">
      <w:pPr>
        <w:pStyle w:val="a3"/>
        <w:numPr>
          <w:ilvl w:val="0"/>
          <w:numId w:val="1"/>
        </w:numPr>
        <w:shd w:val="clear" w:color="auto" w:fill="FCFCFC"/>
        <w:jc w:val="both"/>
        <w:rPr>
          <w:color w:val="000000"/>
          <w:sz w:val="26"/>
          <w:szCs w:val="26"/>
          <w:lang w:val="kk-KZ"/>
        </w:rPr>
      </w:pPr>
      <w:r>
        <w:rPr>
          <w:color w:val="000000"/>
          <w:sz w:val="26"/>
          <w:szCs w:val="26"/>
          <w:lang w:val="kk-KZ"/>
        </w:rPr>
        <w:t xml:space="preserve">Тиімсіздік </w:t>
      </w:r>
      <w:r w:rsidRPr="00547EF1">
        <w:rPr>
          <w:color w:val="000000"/>
          <w:sz w:val="26"/>
          <w:szCs w:val="26"/>
          <w:lang w:val="kk-KZ"/>
        </w:rPr>
        <w:t>–</w:t>
      </w:r>
      <w:r>
        <w:rPr>
          <w:color w:val="000000"/>
          <w:sz w:val="26"/>
          <w:szCs w:val="26"/>
          <w:lang w:val="kk-KZ"/>
        </w:rPr>
        <w:t xml:space="preserve"> өнімділіктен және қанағаттану сезімінен айырылу.</w:t>
      </w:r>
    </w:p>
    <w:p w:rsidR="00FD0BF8" w:rsidRPr="00547EF1" w:rsidRDefault="00FD0BF8" w:rsidP="00FD0BF8">
      <w:pPr>
        <w:tabs>
          <w:tab w:val="left" w:pos="1276"/>
        </w:tabs>
        <w:spacing w:before="120" w:after="120"/>
        <w:ind w:firstLine="706"/>
        <w:jc w:val="both"/>
        <w:rPr>
          <w:color w:val="000000" w:themeColor="text1"/>
          <w:sz w:val="26"/>
          <w:szCs w:val="26"/>
          <w:lang w:val="kk-KZ"/>
        </w:rPr>
      </w:pPr>
      <w:r>
        <w:rPr>
          <w:color w:val="000000" w:themeColor="text1"/>
          <w:sz w:val="26"/>
          <w:szCs w:val="26"/>
          <w:lang w:val="kk-KZ"/>
        </w:rPr>
        <w:t>Егер аталған эмоциялық «күйіп кетудің» үш белгісінің кем дегенде екеуін өзіңізден тапсаңыз, сізде эмоциялық «күйіп кету» белгілері бар.</w:t>
      </w:r>
    </w:p>
    <w:p w:rsidR="00FD0BF8" w:rsidRPr="00637941" w:rsidRDefault="00FD0BF8" w:rsidP="00FD0BF8">
      <w:pPr>
        <w:tabs>
          <w:tab w:val="left" w:pos="1276"/>
        </w:tabs>
        <w:spacing w:before="120" w:after="120"/>
        <w:ind w:firstLine="706"/>
        <w:jc w:val="both"/>
        <w:rPr>
          <w:color w:val="000000" w:themeColor="text1"/>
          <w:sz w:val="26"/>
          <w:szCs w:val="26"/>
          <w:lang w:val="kk-KZ"/>
        </w:rPr>
      </w:pPr>
      <w:r>
        <w:rPr>
          <w:color w:val="000000" w:themeColor="text1"/>
          <w:sz w:val="26"/>
          <w:szCs w:val="26"/>
          <w:lang w:val="kk-KZ"/>
        </w:rPr>
        <w:t>Тыныстау жаттығуларын (</w:t>
      </w:r>
      <w:proofErr w:type="spellStart"/>
      <w:r>
        <w:rPr>
          <w:color w:val="000000" w:themeColor="text1"/>
          <w:sz w:val="26"/>
          <w:szCs w:val="26"/>
          <w:lang w:val="kk-KZ"/>
        </w:rPr>
        <w:t>терең</w:t>
      </w:r>
      <w:r w:rsidRPr="00547EF1">
        <w:rPr>
          <w:sz w:val="26"/>
          <w:szCs w:val="26"/>
          <w:lang w:val="kk-KZ"/>
        </w:rPr>
        <w:t>/</w:t>
      </w:r>
      <w:r>
        <w:rPr>
          <w:sz w:val="26"/>
          <w:szCs w:val="26"/>
          <w:lang w:val="kk-KZ"/>
        </w:rPr>
        <w:t>диафрагма</w:t>
      </w:r>
      <w:proofErr w:type="spellEnd"/>
      <w:r>
        <w:rPr>
          <w:sz w:val="26"/>
          <w:szCs w:val="26"/>
          <w:lang w:val="kk-KZ"/>
        </w:rPr>
        <w:t xml:space="preserve"> арқылы тыныстауды), медитацияны күніне кем дегенде </w:t>
      </w:r>
      <w:r w:rsidRPr="00547EF1">
        <w:rPr>
          <w:sz w:val="26"/>
          <w:szCs w:val="26"/>
          <w:lang w:val="kk-KZ"/>
        </w:rPr>
        <w:t>3</w:t>
      </w:r>
      <w:r>
        <w:rPr>
          <w:sz w:val="26"/>
          <w:szCs w:val="26"/>
          <w:lang w:val="kk-KZ"/>
        </w:rPr>
        <w:t xml:space="preserve"> рет </w:t>
      </w:r>
      <w:r w:rsidRPr="00547EF1">
        <w:rPr>
          <w:sz w:val="26"/>
          <w:szCs w:val="26"/>
          <w:lang w:val="kk-KZ"/>
        </w:rPr>
        <w:t>3-5 минут</w:t>
      </w:r>
      <w:r w:rsidR="00A24160">
        <w:rPr>
          <w:sz w:val="26"/>
          <w:szCs w:val="26"/>
          <w:lang w:val="kk-KZ"/>
        </w:rPr>
        <w:t xml:space="preserve">тан жасап көріңіз. </w:t>
      </w:r>
      <w:r>
        <w:rPr>
          <w:color w:val="000000" w:themeColor="text1"/>
          <w:sz w:val="26"/>
          <w:szCs w:val="26"/>
          <w:lang w:val="kk-KZ"/>
        </w:rPr>
        <w:t xml:space="preserve">Егер «күйіп кету» белгілері кетпесе, </w:t>
      </w:r>
      <w:r w:rsidRPr="00547EF1">
        <w:rPr>
          <w:color w:val="000000" w:themeColor="text1"/>
          <w:sz w:val="26"/>
          <w:szCs w:val="26"/>
          <w:lang w:val="kk-KZ"/>
        </w:rPr>
        <w:t>2 техник</w:t>
      </w:r>
      <w:r>
        <w:rPr>
          <w:color w:val="000000" w:themeColor="text1"/>
          <w:sz w:val="26"/>
          <w:szCs w:val="26"/>
          <w:lang w:val="kk-KZ"/>
        </w:rPr>
        <w:t xml:space="preserve">аны пайдалана аласыз </w:t>
      </w:r>
      <w:r w:rsidRPr="00547EF1">
        <w:rPr>
          <w:color w:val="000000" w:themeColor="text1"/>
          <w:sz w:val="26"/>
          <w:szCs w:val="26"/>
          <w:lang w:val="kk-KZ"/>
        </w:rPr>
        <w:t>–</w:t>
      </w:r>
      <w:r>
        <w:rPr>
          <w:color w:val="000000" w:themeColor="text1"/>
          <w:sz w:val="26"/>
          <w:szCs w:val="26"/>
          <w:lang w:val="kk-KZ"/>
        </w:rPr>
        <w:t xml:space="preserve"> диалог және түрлі бейнеге ену (өз</w:t>
      </w:r>
      <w:r w:rsidRPr="00547EF1">
        <w:rPr>
          <w:color w:val="000000" w:themeColor="text1"/>
          <w:sz w:val="26"/>
          <w:szCs w:val="26"/>
          <w:lang w:val="kk-KZ"/>
        </w:rPr>
        <w:t>-</w:t>
      </w:r>
      <w:r>
        <w:rPr>
          <w:color w:val="000000" w:themeColor="text1"/>
          <w:sz w:val="26"/>
          <w:szCs w:val="26"/>
          <w:lang w:val="kk-KZ"/>
        </w:rPr>
        <w:t xml:space="preserve">өзіне ие бола білу әдісі). Эмоциялық «күйіп кету» синдромы </w:t>
      </w:r>
      <w:r w:rsidRPr="00637941">
        <w:rPr>
          <w:color w:val="000000" w:themeColor="text1"/>
          <w:sz w:val="26"/>
          <w:szCs w:val="26"/>
          <w:lang w:val="kk-KZ"/>
        </w:rPr>
        <w:t>–</w:t>
      </w:r>
      <w:r>
        <w:rPr>
          <w:color w:val="000000" w:themeColor="text1"/>
          <w:sz w:val="26"/>
          <w:szCs w:val="26"/>
          <w:lang w:val="kk-KZ"/>
        </w:rPr>
        <w:t xml:space="preserve"> адам өзінің психикалық күйін, соның ішінде, сезімдерін немесе эмоцияларын тізгіндей алмайтын күй.</w:t>
      </w:r>
    </w:p>
    <w:p w:rsidR="00FD0BF8" w:rsidRPr="00D1171D" w:rsidRDefault="00FD0BF8" w:rsidP="00FD0BF8">
      <w:pPr>
        <w:tabs>
          <w:tab w:val="left" w:pos="1276"/>
        </w:tabs>
        <w:spacing w:before="120"/>
        <w:ind w:firstLine="706"/>
        <w:jc w:val="both"/>
        <w:rPr>
          <w:color w:val="000000" w:themeColor="text1"/>
          <w:sz w:val="26"/>
          <w:szCs w:val="26"/>
        </w:rPr>
      </w:pPr>
      <w:r>
        <w:rPr>
          <w:color w:val="000000" w:themeColor="text1"/>
          <w:sz w:val="26"/>
          <w:szCs w:val="26"/>
          <w:lang w:val="kk-KZ"/>
        </w:rPr>
        <w:t>Негізгі сезімдер тізімін зерделеңіз</w:t>
      </w:r>
      <w:r w:rsidRPr="00D1171D">
        <w:rPr>
          <w:color w:val="000000" w:themeColor="text1"/>
          <w:sz w:val="26"/>
          <w:szCs w:val="26"/>
        </w:rPr>
        <w:t>:</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99"/>
      </w:tblGrid>
      <w:tr w:rsidR="00FD0BF8" w:rsidTr="00800DA3">
        <w:tc>
          <w:tcPr>
            <w:tcW w:w="4868" w:type="dxa"/>
          </w:tcPr>
          <w:p w:rsidR="00FD0BF8" w:rsidRPr="00255FB7" w:rsidRDefault="00FD0BF8" w:rsidP="00FD0BF8">
            <w:pPr>
              <w:pStyle w:val="a3"/>
              <w:numPr>
                <w:ilvl w:val="0"/>
                <w:numId w:val="1"/>
              </w:numPr>
              <w:shd w:val="clear" w:color="auto" w:fill="FCFCFC"/>
              <w:jc w:val="both"/>
              <w:rPr>
                <w:color w:val="000000"/>
                <w:sz w:val="26"/>
                <w:szCs w:val="26"/>
              </w:rPr>
            </w:pPr>
            <w:r>
              <w:rPr>
                <w:color w:val="000000"/>
                <w:sz w:val="26"/>
                <w:szCs w:val="26"/>
                <w:lang w:val="kk-KZ"/>
              </w:rPr>
              <w:t>қуаныш</w:t>
            </w:r>
          </w:p>
        </w:tc>
        <w:tc>
          <w:tcPr>
            <w:tcW w:w="4868" w:type="dxa"/>
          </w:tcPr>
          <w:p w:rsidR="00FD0BF8" w:rsidRPr="00255FB7" w:rsidRDefault="00FD0BF8" w:rsidP="00FD0BF8">
            <w:pPr>
              <w:pStyle w:val="a3"/>
              <w:numPr>
                <w:ilvl w:val="0"/>
                <w:numId w:val="1"/>
              </w:numPr>
              <w:shd w:val="clear" w:color="auto" w:fill="FCFCFC"/>
              <w:jc w:val="both"/>
              <w:rPr>
                <w:color w:val="000000"/>
                <w:sz w:val="26"/>
                <w:szCs w:val="26"/>
              </w:rPr>
            </w:pPr>
            <w:r>
              <w:rPr>
                <w:color w:val="000000"/>
                <w:sz w:val="26"/>
                <w:szCs w:val="26"/>
                <w:lang w:val="kk-KZ"/>
              </w:rPr>
              <w:t>мұң</w:t>
            </w:r>
            <w:r w:rsidRPr="00255FB7">
              <w:rPr>
                <w:color w:val="000000"/>
                <w:sz w:val="26"/>
                <w:szCs w:val="26"/>
              </w:rPr>
              <w:t xml:space="preserve"> – </w:t>
            </w:r>
            <w:r>
              <w:rPr>
                <w:color w:val="000000"/>
                <w:sz w:val="26"/>
                <w:szCs w:val="26"/>
                <w:lang w:val="kk-KZ"/>
              </w:rPr>
              <w:t>қайғы</w:t>
            </w:r>
            <w:r w:rsidRPr="00255FB7">
              <w:rPr>
                <w:color w:val="000000"/>
                <w:sz w:val="26"/>
                <w:szCs w:val="26"/>
              </w:rPr>
              <w:t xml:space="preserve"> – </w:t>
            </w:r>
            <w:r>
              <w:rPr>
                <w:color w:val="000000"/>
                <w:sz w:val="26"/>
                <w:szCs w:val="26"/>
                <w:lang w:val="kk-KZ"/>
              </w:rPr>
              <w:t>зарығу</w:t>
            </w:r>
          </w:p>
        </w:tc>
      </w:tr>
      <w:tr w:rsidR="00FD0BF8" w:rsidTr="00800DA3">
        <w:tc>
          <w:tcPr>
            <w:tcW w:w="4868" w:type="dxa"/>
          </w:tcPr>
          <w:p w:rsidR="00FD0BF8" w:rsidRPr="00255FB7" w:rsidRDefault="00FD0BF8" w:rsidP="00FD0BF8">
            <w:pPr>
              <w:pStyle w:val="a3"/>
              <w:numPr>
                <w:ilvl w:val="0"/>
                <w:numId w:val="1"/>
              </w:numPr>
              <w:shd w:val="clear" w:color="auto" w:fill="FCFCFC"/>
              <w:jc w:val="both"/>
              <w:rPr>
                <w:color w:val="000000"/>
                <w:sz w:val="26"/>
                <w:szCs w:val="26"/>
              </w:rPr>
            </w:pPr>
            <w:r>
              <w:rPr>
                <w:color w:val="000000"/>
                <w:sz w:val="26"/>
                <w:szCs w:val="26"/>
                <w:lang w:val="kk-KZ"/>
              </w:rPr>
              <w:t>толқу</w:t>
            </w:r>
            <w:r w:rsidRPr="00255FB7">
              <w:rPr>
                <w:color w:val="000000"/>
                <w:sz w:val="26"/>
                <w:szCs w:val="26"/>
              </w:rPr>
              <w:t xml:space="preserve"> – </w:t>
            </w:r>
            <w:r>
              <w:rPr>
                <w:color w:val="000000"/>
                <w:sz w:val="26"/>
                <w:szCs w:val="26"/>
                <w:lang w:val="kk-KZ"/>
              </w:rPr>
              <w:t>үрей</w:t>
            </w:r>
            <w:r w:rsidRPr="00255FB7">
              <w:rPr>
                <w:color w:val="000000"/>
                <w:sz w:val="26"/>
                <w:szCs w:val="26"/>
              </w:rPr>
              <w:t xml:space="preserve"> - </w:t>
            </w:r>
            <w:r>
              <w:rPr>
                <w:color w:val="000000"/>
                <w:sz w:val="26"/>
                <w:szCs w:val="26"/>
                <w:lang w:val="kk-KZ"/>
              </w:rPr>
              <w:t>қорқыныш</w:t>
            </w:r>
          </w:p>
        </w:tc>
        <w:tc>
          <w:tcPr>
            <w:tcW w:w="4868" w:type="dxa"/>
          </w:tcPr>
          <w:p w:rsidR="00FD0BF8" w:rsidRPr="00255FB7" w:rsidRDefault="00FD0BF8" w:rsidP="00FD0BF8">
            <w:pPr>
              <w:pStyle w:val="a3"/>
              <w:numPr>
                <w:ilvl w:val="0"/>
                <w:numId w:val="1"/>
              </w:numPr>
              <w:shd w:val="clear" w:color="auto" w:fill="FCFCFC"/>
              <w:jc w:val="both"/>
              <w:rPr>
                <w:color w:val="000000"/>
                <w:sz w:val="26"/>
                <w:szCs w:val="26"/>
              </w:rPr>
            </w:pPr>
            <w:r>
              <w:rPr>
                <w:color w:val="000000"/>
                <w:sz w:val="26"/>
                <w:szCs w:val="26"/>
                <w:lang w:val="kk-KZ"/>
              </w:rPr>
              <w:t>сабырлылық</w:t>
            </w:r>
          </w:p>
        </w:tc>
      </w:tr>
      <w:tr w:rsidR="00FD0BF8" w:rsidTr="00800DA3">
        <w:tc>
          <w:tcPr>
            <w:tcW w:w="4868" w:type="dxa"/>
          </w:tcPr>
          <w:p w:rsidR="00FD0BF8" w:rsidRPr="00255FB7" w:rsidRDefault="00FD0BF8" w:rsidP="00FD0BF8">
            <w:pPr>
              <w:pStyle w:val="a3"/>
              <w:numPr>
                <w:ilvl w:val="0"/>
                <w:numId w:val="1"/>
              </w:numPr>
              <w:shd w:val="clear" w:color="auto" w:fill="FCFCFC"/>
              <w:jc w:val="both"/>
              <w:rPr>
                <w:color w:val="000000"/>
                <w:sz w:val="26"/>
                <w:szCs w:val="26"/>
              </w:rPr>
            </w:pPr>
            <w:r>
              <w:rPr>
                <w:color w:val="000000"/>
                <w:sz w:val="26"/>
                <w:szCs w:val="26"/>
                <w:lang w:val="kk-KZ"/>
              </w:rPr>
              <w:t>ашу</w:t>
            </w:r>
            <w:r w:rsidRPr="00255FB7">
              <w:rPr>
                <w:color w:val="000000"/>
                <w:sz w:val="26"/>
                <w:szCs w:val="26"/>
              </w:rPr>
              <w:t xml:space="preserve"> – </w:t>
            </w:r>
            <w:r>
              <w:rPr>
                <w:color w:val="000000"/>
                <w:sz w:val="26"/>
                <w:szCs w:val="26"/>
                <w:lang w:val="kk-KZ"/>
              </w:rPr>
              <w:t>ыза</w:t>
            </w:r>
            <w:r w:rsidRPr="00255FB7">
              <w:rPr>
                <w:color w:val="000000"/>
                <w:sz w:val="26"/>
                <w:szCs w:val="26"/>
              </w:rPr>
              <w:t xml:space="preserve"> – </w:t>
            </w:r>
            <w:r>
              <w:rPr>
                <w:color w:val="000000"/>
                <w:sz w:val="26"/>
                <w:szCs w:val="26"/>
                <w:lang w:val="kk-KZ"/>
              </w:rPr>
              <w:t>қаһар</w:t>
            </w:r>
            <w:r w:rsidRPr="00255FB7">
              <w:rPr>
                <w:color w:val="000000"/>
                <w:sz w:val="26"/>
                <w:szCs w:val="26"/>
              </w:rPr>
              <w:t xml:space="preserve"> </w:t>
            </w:r>
          </w:p>
        </w:tc>
        <w:tc>
          <w:tcPr>
            <w:tcW w:w="4868" w:type="dxa"/>
          </w:tcPr>
          <w:p w:rsidR="00FD0BF8" w:rsidRPr="00255FB7" w:rsidRDefault="00FD0BF8" w:rsidP="00800DA3">
            <w:pPr>
              <w:pStyle w:val="a3"/>
              <w:ind w:left="0"/>
              <w:jc w:val="both"/>
              <w:rPr>
                <w:color w:val="000000"/>
                <w:sz w:val="26"/>
                <w:szCs w:val="26"/>
              </w:rPr>
            </w:pPr>
          </w:p>
        </w:tc>
      </w:tr>
    </w:tbl>
    <w:p w:rsidR="00FD0BF8" w:rsidRPr="00956940" w:rsidRDefault="00FD0BF8" w:rsidP="00FD0BF8">
      <w:pPr>
        <w:spacing w:before="240" w:after="120"/>
        <w:jc w:val="center"/>
        <w:rPr>
          <w:b/>
          <w:bCs/>
          <w:sz w:val="28"/>
          <w:szCs w:val="28"/>
          <w:lang w:val="kk-KZ"/>
        </w:rPr>
      </w:pPr>
      <w:r>
        <w:rPr>
          <w:b/>
          <w:bCs/>
          <w:sz w:val="28"/>
          <w:szCs w:val="28"/>
          <w:lang w:val="kk-KZ"/>
        </w:rPr>
        <w:t>Диалог техникасы</w:t>
      </w:r>
    </w:p>
    <w:p w:rsidR="00FD0BF8" w:rsidRDefault="00FD0BF8" w:rsidP="00FD0BF8">
      <w:pPr>
        <w:pStyle w:val="a3"/>
        <w:numPr>
          <w:ilvl w:val="0"/>
          <w:numId w:val="2"/>
        </w:numPr>
        <w:ind w:left="0" w:firstLine="360"/>
        <w:jc w:val="both"/>
        <w:rPr>
          <w:sz w:val="26"/>
          <w:szCs w:val="26"/>
          <w:lang w:val="kk-KZ"/>
        </w:rPr>
      </w:pPr>
      <w:r>
        <w:rPr>
          <w:sz w:val="26"/>
          <w:szCs w:val="26"/>
          <w:lang w:val="kk-KZ"/>
        </w:rPr>
        <w:t>Аталған сезімдердің біреуін таңдаңыз (дәл қазір айқын көрінетін біреуін таңдаңыз).</w:t>
      </w:r>
    </w:p>
    <w:p w:rsidR="00FD0BF8" w:rsidRDefault="00FD0BF8" w:rsidP="00FD0BF8">
      <w:pPr>
        <w:pStyle w:val="a3"/>
        <w:numPr>
          <w:ilvl w:val="0"/>
          <w:numId w:val="2"/>
        </w:numPr>
        <w:ind w:left="0" w:firstLine="360"/>
        <w:jc w:val="both"/>
        <w:rPr>
          <w:sz w:val="26"/>
          <w:szCs w:val="26"/>
          <w:lang w:val="kk-KZ"/>
        </w:rPr>
      </w:pPr>
      <w:r>
        <w:rPr>
          <w:sz w:val="26"/>
          <w:szCs w:val="26"/>
          <w:lang w:val="kk-KZ"/>
        </w:rPr>
        <w:t>Сол сезімді өзіңізге дауыстап айтыңыз (мысалы, қорқыныш немесе үрей).</w:t>
      </w:r>
    </w:p>
    <w:p w:rsidR="00FD0BF8" w:rsidRDefault="00FD0BF8" w:rsidP="00FD0BF8">
      <w:pPr>
        <w:pStyle w:val="a3"/>
        <w:numPr>
          <w:ilvl w:val="0"/>
          <w:numId w:val="2"/>
        </w:numPr>
        <w:ind w:left="0" w:firstLine="360"/>
        <w:jc w:val="both"/>
        <w:rPr>
          <w:sz w:val="26"/>
          <w:szCs w:val="26"/>
          <w:lang w:val="kk-KZ"/>
        </w:rPr>
      </w:pPr>
      <w:r>
        <w:rPr>
          <w:sz w:val="26"/>
          <w:szCs w:val="26"/>
          <w:lang w:val="kk-KZ"/>
        </w:rPr>
        <w:t>Сол сезімді белгілі бір бейне түрінде елестетіңіз (зат немесе белгілісіз, түсініксіз әлдене).</w:t>
      </w:r>
    </w:p>
    <w:p w:rsidR="00FD0BF8" w:rsidRPr="00193891" w:rsidRDefault="00FD0BF8" w:rsidP="00FD0BF8">
      <w:pPr>
        <w:pStyle w:val="a3"/>
        <w:numPr>
          <w:ilvl w:val="0"/>
          <w:numId w:val="2"/>
        </w:numPr>
        <w:ind w:left="0" w:firstLine="360"/>
        <w:jc w:val="both"/>
        <w:rPr>
          <w:sz w:val="26"/>
          <w:szCs w:val="26"/>
          <w:lang w:val="kk-KZ"/>
        </w:rPr>
      </w:pPr>
      <w:r>
        <w:rPr>
          <w:sz w:val="26"/>
          <w:szCs w:val="26"/>
          <w:lang w:val="kk-KZ"/>
        </w:rPr>
        <w:t>Сол бейнемен диалог құрыңыз, мысалы, «Сен, менің үрейім, неге қазір келдің? Саған не керек?» Әр сұрақтан кейін өзіңізге құлақ салыңыз, егер мұқият болсаңыз, жауабын аласыз.</w:t>
      </w:r>
    </w:p>
    <w:p w:rsidR="00FD0BF8" w:rsidRDefault="00FD0BF8" w:rsidP="00FD0BF8">
      <w:pPr>
        <w:pStyle w:val="a3"/>
        <w:numPr>
          <w:ilvl w:val="0"/>
          <w:numId w:val="2"/>
        </w:numPr>
        <w:ind w:left="0" w:firstLine="360"/>
        <w:jc w:val="both"/>
        <w:rPr>
          <w:sz w:val="26"/>
          <w:szCs w:val="26"/>
          <w:lang w:val="kk-KZ"/>
        </w:rPr>
      </w:pPr>
      <w:r>
        <w:rPr>
          <w:sz w:val="26"/>
          <w:szCs w:val="26"/>
          <w:lang w:val="kk-KZ"/>
        </w:rPr>
        <w:t xml:space="preserve">Сол бейнемен бір келісімге келуге тырысыңыз: «Сен </w:t>
      </w:r>
      <w:r w:rsidRPr="00203071">
        <w:rPr>
          <w:sz w:val="26"/>
          <w:szCs w:val="26"/>
          <w:lang w:val="kk-KZ"/>
        </w:rPr>
        <w:t>–</w:t>
      </w:r>
      <w:r>
        <w:rPr>
          <w:sz w:val="26"/>
          <w:szCs w:val="26"/>
          <w:lang w:val="kk-KZ"/>
        </w:rPr>
        <w:t xml:space="preserve"> менің </w:t>
      </w:r>
      <w:proofErr w:type="spellStart"/>
      <w:r>
        <w:rPr>
          <w:sz w:val="26"/>
          <w:szCs w:val="26"/>
          <w:lang w:val="kk-KZ"/>
        </w:rPr>
        <w:t>үрейімсің</w:t>
      </w:r>
      <w:proofErr w:type="spellEnd"/>
      <w:r>
        <w:rPr>
          <w:sz w:val="26"/>
          <w:szCs w:val="26"/>
          <w:lang w:val="kk-KZ"/>
        </w:rPr>
        <w:t xml:space="preserve">, өтінемін, осыншалық жиі </w:t>
      </w:r>
      <w:proofErr w:type="spellStart"/>
      <w:r>
        <w:rPr>
          <w:sz w:val="26"/>
          <w:szCs w:val="26"/>
          <w:lang w:val="kk-KZ"/>
        </w:rPr>
        <w:t>келмеші</w:t>
      </w:r>
      <w:proofErr w:type="spellEnd"/>
      <w:r>
        <w:rPr>
          <w:sz w:val="26"/>
          <w:szCs w:val="26"/>
          <w:lang w:val="kk-KZ"/>
        </w:rPr>
        <w:t>, мені жайыма қалдыр, мен басқа жағдайда болғанда, қайтып келерсің».</w:t>
      </w:r>
    </w:p>
    <w:p w:rsidR="00FD0BF8" w:rsidRPr="00193891" w:rsidRDefault="00FD0BF8" w:rsidP="00FD0BF8">
      <w:pPr>
        <w:pStyle w:val="a3"/>
        <w:numPr>
          <w:ilvl w:val="0"/>
          <w:numId w:val="2"/>
        </w:numPr>
        <w:ind w:left="0" w:firstLine="360"/>
        <w:jc w:val="both"/>
        <w:rPr>
          <w:sz w:val="26"/>
          <w:szCs w:val="26"/>
          <w:lang w:val="kk-KZ"/>
        </w:rPr>
      </w:pPr>
      <w:r>
        <w:rPr>
          <w:sz w:val="26"/>
          <w:szCs w:val="26"/>
          <w:lang w:val="kk-KZ"/>
        </w:rPr>
        <w:t>Егер қолыңыздан келсе, күрделірек диалог түріне көшіңіз, мысалы, «Сен, менің үрейім, сен маған керексің, сен маған хал</w:t>
      </w:r>
      <w:r w:rsidRPr="00CD6F73">
        <w:rPr>
          <w:sz w:val="26"/>
          <w:szCs w:val="26"/>
          <w:lang w:val="kk-KZ"/>
        </w:rPr>
        <w:t>-</w:t>
      </w:r>
      <w:r>
        <w:rPr>
          <w:sz w:val="26"/>
          <w:szCs w:val="26"/>
          <w:lang w:val="kk-KZ"/>
        </w:rPr>
        <w:t>жағдайыма уайымдауға, денсаулығымды күтуге, жұмысымның сапасы туралы ойлауға көмектесесің. Рақмет саған!». Әр диалог түрінен кейін бастапқы бейнеге оралып, оның қалай өзгеріп жатқанын бақылап көріңіз.</w:t>
      </w:r>
    </w:p>
    <w:p w:rsidR="00FD0BF8" w:rsidRPr="000567A5" w:rsidRDefault="00FD0BF8" w:rsidP="00FD0BF8">
      <w:pPr>
        <w:spacing w:before="240" w:after="120"/>
        <w:jc w:val="center"/>
        <w:rPr>
          <w:b/>
          <w:bCs/>
          <w:sz w:val="28"/>
          <w:szCs w:val="28"/>
          <w:lang w:val="kk-KZ"/>
        </w:rPr>
      </w:pPr>
      <w:r>
        <w:rPr>
          <w:b/>
          <w:bCs/>
          <w:sz w:val="28"/>
          <w:szCs w:val="28"/>
          <w:lang w:val="kk-KZ"/>
        </w:rPr>
        <w:t>Түрлі бейнеге ену техникасы</w:t>
      </w:r>
    </w:p>
    <w:p w:rsidR="00FD0BF8" w:rsidRPr="00C40657" w:rsidRDefault="00FD0BF8" w:rsidP="00FD0BF8">
      <w:pPr>
        <w:tabs>
          <w:tab w:val="left" w:pos="1276"/>
        </w:tabs>
        <w:spacing w:after="120"/>
        <w:ind w:firstLine="706"/>
        <w:jc w:val="both"/>
        <w:rPr>
          <w:color w:val="000000"/>
          <w:sz w:val="26"/>
          <w:szCs w:val="26"/>
          <w:lang w:val="kk-KZ"/>
        </w:rPr>
      </w:pPr>
      <w:r>
        <w:rPr>
          <w:color w:val="000000"/>
          <w:sz w:val="26"/>
          <w:szCs w:val="26"/>
          <w:lang w:val="kk-KZ"/>
        </w:rPr>
        <w:t xml:space="preserve">Біздің қиындықтар, жағымсыз бейнелер және күйлер біздің солармен күресуге, оларды жаншуға, ысыруға тырысатынымызбен байланысты. Әдетте, бұл тиімсіз, себебі, сондай эмоциялар мен бейнелер жинала береді. Осылай болмауы үшін және стрессті жеңе алуымыз үшін сол сезімдерде және бейнелерде өмір сүру керек (түрлі бейнеге ену техникасы): </w:t>
      </w:r>
    </w:p>
    <w:p w:rsidR="00FD0BF8" w:rsidRPr="00C40657" w:rsidRDefault="00FD0BF8" w:rsidP="00FD0BF8">
      <w:pPr>
        <w:tabs>
          <w:tab w:val="left" w:pos="1276"/>
        </w:tabs>
        <w:spacing w:after="120"/>
        <w:ind w:firstLine="706"/>
        <w:jc w:val="both"/>
        <w:rPr>
          <w:color w:val="000000"/>
          <w:sz w:val="26"/>
          <w:szCs w:val="26"/>
          <w:lang w:val="kk-KZ"/>
        </w:rPr>
      </w:pPr>
    </w:p>
    <w:p w:rsidR="00FD0BF8" w:rsidRDefault="00FD0BF8" w:rsidP="00FD0BF8">
      <w:pPr>
        <w:pStyle w:val="a3"/>
        <w:numPr>
          <w:ilvl w:val="0"/>
          <w:numId w:val="2"/>
        </w:numPr>
        <w:ind w:left="0" w:firstLine="360"/>
        <w:jc w:val="both"/>
        <w:rPr>
          <w:sz w:val="26"/>
          <w:szCs w:val="26"/>
          <w:lang w:val="kk-KZ"/>
        </w:rPr>
      </w:pPr>
      <w:r>
        <w:rPr>
          <w:sz w:val="26"/>
          <w:szCs w:val="26"/>
          <w:lang w:val="kk-KZ"/>
        </w:rPr>
        <w:lastRenderedPageBreak/>
        <w:t xml:space="preserve">Ойларыңызды, уайымдарыңызды бейнелер түрінде елестетіңіз. Мұқият қараңыз </w:t>
      </w:r>
      <w:r w:rsidRPr="0066234E">
        <w:rPr>
          <w:sz w:val="26"/>
          <w:szCs w:val="26"/>
          <w:lang w:val="kk-KZ"/>
        </w:rPr>
        <w:t>–</w:t>
      </w:r>
      <w:r>
        <w:rPr>
          <w:sz w:val="26"/>
          <w:szCs w:val="26"/>
          <w:lang w:val="kk-KZ"/>
        </w:rPr>
        <w:t xml:space="preserve"> олар түсінікті (сипаттау және атау оңай болатын нақты заттар түрінде) немесе түсініксіз (қара, сұр, бұлдыр) бейнелер болуы мүмкін.</w:t>
      </w:r>
    </w:p>
    <w:p w:rsidR="00FD0BF8" w:rsidRDefault="00FD0BF8" w:rsidP="00FD0BF8">
      <w:pPr>
        <w:pStyle w:val="a3"/>
        <w:numPr>
          <w:ilvl w:val="0"/>
          <w:numId w:val="2"/>
        </w:numPr>
        <w:ind w:left="0" w:firstLine="360"/>
        <w:jc w:val="both"/>
        <w:rPr>
          <w:sz w:val="26"/>
          <w:szCs w:val="26"/>
          <w:lang w:val="kk-KZ"/>
        </w:rPr>
      </w:pPr>
      <w:r>
        <w:rPr>
          <w:sz w:val="26"/>
          <w:szCs w:val="26"/>
          <w:lang w:val="kk-KZ"/>
        </w:rPr>
        <w:t xml:space="preserve">Сол бейнеге зер салыңыз. </w:t>
      </w:r>
    </w:p>
    <w:p w:rsidR="00FD0BF8" w:rsidRDefault="00FD0BF8" w:rsidP="00FD0BF8">
      <w:pPr>
        <w:pStyle w:val="a3"/>
        <w:numPr>
          <w:ilvl w:val="0"/>
          <w:numId w:val="2"/>
        </w:numPr>
        <w:ind w:left="0" w:firstLine="360"/>
        <w:jc w:val="both"/>
        <w:rPr>
          <w:sz w:val="26"/>
          <w:szCs w:val="26"/>
          <w:lang w:val="kk-KZ"/>
        </w:rPr>
      </w:pPr>
      <w:r>
        <w:rPr>
          <w:sz w:val="26"/>
          <w:szCs w:val="26"/>
          <w:lang w:val="kk-KZ"/>
        </w:rPr>
        <w:t>Ширығып отырған күйде сол бейне Сіз үшін қаншалықты жағымсыз немесе ауыр болса да, өзіңізді алдамай, бақылауды үзбей, солардың ізімен жүріп көріңіз, сол бейнелерде өмір сүріңіз, яғни, олардың артынан еріңіз, қалай өзгеретінін бақылаңыз.</w:t>
      </w:r>
    </w:p>
    <w:p w:rsidR="00FD0BF8" w:rsidRPr="0066234E" w:rsidRDefault="00FD0BF8" w:rsidP="00FD0BF8">
      <w:pPr>
        <w:pStyle w:val="a3"/>
        <w:numPr>
          <w:ilvl w:val="0"/>
          <w:numId w:val="2"/>
        </w:numPr>
        <w:ind w:left="0" w:firstLine="360"/>
        <w:jc w:val="both"/>
        <w:rPr>
          <w:sz w:val="26"/>
          <w:szCs w:val="26"/>
          <w:lang w:val="kk-KZ"/>
        </w:rPr>
      </w:pPr>
      <w:r>
        <w:rPr>
          <w:sz w:val="26"/>
          <w:szCs w:val="26"/>
          <w:lang w:val="kk-KZ"/>
        </w:rPr>
        <w:t>Бейнелерден қорықпаңыз, артынан жүре беріңіз. Егер олардың кейпінде өмір сүріп көретін болсаңыз, олар жиналмайды, ширығу мен стресс күйлерін, атап айтқанда, эмоциялық «күйіп кетуді» және оның белгілерін (бас ауыруы, ұйқысыздық және т.б.) азырақ тудырады.</w:t>
      </w:r>
    </w:p>
    <w:p w:rsidR="00FD0BF8" w:rsidRPr="00665824" w:rsidRDefault="00FD0BF8" w:rsidP="00FD0BF8">
      <w:pPr>
        <w:tabs>
          <w:tab w:val="left" w:pos="1276"/>
        </w:tabs>
        <w:spacing w:before="120" w:after="120"/>
        <w:ind w:firstLine="706"/>
        <w:jc w:val="both"/>
        <w:rPr>
          <w:color w:val="000000"/>
          <w:sz w:val="26"/>
          <w:szCs w:val="26"/>
          <w:lang w:val="kk-KZ"/>
        </w:rPr>
      </w:pPr>
      <w:r>
        <w:rPr>
          <w:color w:val="000000"/>
          <w:sz w:val="26"/>
          <w:szCs w:val="26"/>
          <w:lang w:val="kk-KZ"/>
        </w:rPr>
        <w:t xml:space="preserve">Егер осы техникалар көмектеспесе, </w:t>
      </w:r>
      <w:r w:rsidR="00A24160">
        <w:rPr>
          <w:color w:val="000000"/>
          <w:sz w:val="26"/>
          <w:szCs w:val="26"/>
          <w:lang w:val="kk-KZ"/>
        </w:rPr>
        <w:t xml:space="preserve">мектептің </w:t>
      </w:r>
      <w:r>
        <w:rPr>
          <w:color w:val="000000"/>
          <w:sz w:val="26"/>
          <w:szCs w:val="26"/>
          <w:lang w:val="kk-KZ"/>
        </w:rPr>
        <w:t>педагог</w:t>
      </w:r>
      <w:r w:rsidRPr="00665824">
        <w:rPr>
          <w:color w:val="000000"/>
          <w:sz w:val="26"/>
          <w:szCs w:val="26"/>
          <w:lang w:val="kk-KZ"/>
        </w:rPr>
        <w:t>-</w:t>
      </w:r>
      <w:r>
        <w:rPr>
          <w:color w:val="000000"/>
          <w:sz w:val="26"/>
          <w:szCs w:val="26"/>
          <w:lang w:val="kk-KZ"/>
        </w:rPr>
        <w:t>психолог</w:t>
      </w:r>
      <w:r w:rsidR="00A24160">
        <w:rPr>
          <w:color w:val="000000"/>
          <w:sz w:val="26"/>
          <w:szCs w:val="26"/>
          <w:lang w:val="kk-KZ"/>
        </w:rPr>
        <w:t>ымен</w:t>
      </w:r>
      <w:r>
        <w:rPr>
          <w:color w:val="000000"/>
          <w:sz w:val="26"/>
          <w:szCs w:val="26"/>
          <w:lang w:val="kk-KZ"/>
        </w:rPr>
        <w:t xml:space="preserve"> </w:t>
      </w:r>
      <w:r w:rsidR="00A24160">
        <w:rPr>
          <w:color w:val="000000"/>
          <w:sz w:val="26"/>
          <w:szCs w:val="26"/>
          <w:lang w:val="kk-KZ"/>
        </w:rPr>
        <w:t xml:space="preserve">87056112778, </w:t>
      </w:r>
      <w:r w:rsidR="00A24160" w:rsidRPr="00563CFF">
        <w:rPr>
          <w:i/>
          <w:iCs/>
          <w:color w:val="000000"/>
          <w:sz w:val="28"/>
          <w:szCs w:val="28"/>
          <w:lang w:val="kk-KZ"/>
        </w:rPr>
        <w:t>87006862079</w:t>
      </w:r>
      <w:bookmarkStart w:id="1" w:name="_GoBack"/>
      <w:bookmarkEnd w:id="1"/>
      <w:r>
        <w:rPr>
          <w:color w:val="000000"/>
          <w:sz w:val="26"/>
          <w:szCs w:val="26"/>
          <w:lang w:val="kk-KZ"/>
        </w:rPr>
        <w:t xml:space="preserve"> телефоны арқылы хабарласа аласыз немесе </w:t>
      </w:r>
      <w:hyperlink r:id="rId7" w:history="1">
        <w:r w:rsidRPr="00665824">
          <w:rPr>
            <w:rStyle w:val="a4"/>
            <w:sz w:val="26"/>
            <w:szCs w:val="26"/>
            <w:lang w:val="kk-KZ"/>
          </w:rPr>
          <w:t>https://covid-19.mentalcenter.kz/</w:t>
        </w:r>
      </w:hyperlink>
      <w:r w:rsidRPr="00665824">
        <w:rPr>
          <w:rStyle w:val="a4"/>
          <w:sz w:val="26"/>
          <w:szCs w:val="26"/>
          <w:u w:val="none"/>
          <w:lang w:val="kk-KZ"/>
        </w:rPr>
        <w:t xml:space="preserve"> </w:t>
      </w:r>
      <w:r>
        <w:rPr>
          <w:color w:val="000000"/>
          <w:sz w:val="26"/>
          <w:szCs w:val="26"/>
          <w:lang w:val="kk-KZ"/>
        </w:rPr>
        <w:t>веб-сайт</w:t>
      </w:r>
      <w:r>
        <w:rPr>
          <w:sz w:val="26"/>
          <w:szCs w:val="26"/>
          <w:lang w:val="kk-KZ"/>
        </w:rPr>
        <w:t>ында тегін онлайн маман көмегін ала аласыз.</w:t>
      </w:r>
    </w:p>
    <w:p w:rsidR="00FD0BF8" w:rsidRPr="00547EF1" w:rsidRDefault="00FD0BF8" w:rsidP="00FD0BF8">
      <w:pPr>
        <w:ind w:firstLine="706"/>
        <w:jc w:val="both"/>
        <w:rPr>
          <w:sz w:val="26"/>
          <w:szCs w:val="26"/>
          <w:lang w:val="kk-KZ"/>
        </w:rPr>
      </w:pPr>
      <w:r>
        <w:rPr>
          <w:sz w:val="26"/>
          <w:szCs w:val="26"/>
          <w:shd w:val="clear" w:color="auto" w:fill="FFFFFF"/>
          <w:lang w:val="kk-KZ"/>
        </w:rPr>
        <w:t>Есіңізде болсын, Сізге әрдайым көмекке келуге дайын</w:t>
      </w:r>
      <w:r w:rsidRPr="00547EF1">
        <w:rPr>
          <w:sz w:val="26"/>
          <w:szCs w:val="26"/>
          <w:lang w:val="kk-KZ"/>
        </w:rPr>
        <w:t>.</w:t>
      </w:r>
      <w:r>
        <w:rPr>
          <w:sz w:val="26"/>
          <w:szCs w:val="26"/>
          <w:lang w:val="kk-KZ"/>
        </w:rPr>
        <w:t xml:space="preserve"> </w:t>
      </w:r>
    </w:p>
    <w:p w:rsidR="00DA2441" w:rsidRPr="00FD0BF8" w:rsidRDefault="00DA2441">
      <w:pPr>
        <w:rPr>
          <w:lang w:val="kk-KZ"/>
        </w:rPr>
      </w:pPr>
    </w:p>
    <w:sectPr w:rsidR="00DA2441" w:rsidRPr="00FD0BF8" w:rsidSect="008230B0">
      <w:footerReference w:type="default" r:id="rId8"/>
      <w:pgSz w:w="11906" w:h="16838"/>
      <w:pgMar w:top="568" w:right="1008" w:bottom="864"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B4" w:rsidRDefault="000222B4">
      <w:r>
        <w:separator/>
      </w:r>
    </w:p>
  </w:endnote>
  <w:endnote w:type="continuationSeparator" w:id="0">
    <w:p w:rsidR="000222B4" w:rsidRDefault="000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559772"/>
      <w:docPartObj>
        <w:docPartGallery w:val="Page Numbers (Bottom of Page)"/>
        <w:docPartUnique/>
      </w:docPartObj>
    </w:sdtPr>
    <w:sdtEndPr>
      <w:rPr>
        <w:noProof/>
        <w:sz w:val="24"/>
        <w:szCs w:val="24"/>
      </w:rPr>
    </w:sdtEndPr>
    <w:sdtContent>
      <w:p w:rsidR="00BB740A" w:rsidRPr="00C56E8D" w:rsidRDefault="008230B0">
        <w:pPr>
          <w:pStyle w:val="a5"/>
          <w:jc w:val="right"/>
          <w:rPr>
            <w:sz w:val="24"/>
            <w:szCs w:val="24"/>
          </w:rPr>
        </w:pPr>
        <w:r w:rsidRPr="00C56E8D">
          <w:rPr>
            <w:sz w:val="24"/>
            <w:szCs w:val="24"/>
          </w:rPr>
          <w:fldChar w:fldCharType="begin"/>
        </w:r>
        <w:r w:rsidRPr="00C56E8D">
          <w:rPr>
            <w:sz w:val="24"/>
            <w:szCs w:val="24"/>
          </w:rPr>
          <w:instrText xml:space="preserve"> PAGE   \* MERGEFORMAT </w:instrText>
        </w:r>
        <w:r w:rsidRPr="00C56E8D">
          <w:rPr>
            <w:sz w:val="24"/>
            <w:szCs w:val="24"/>
          </w:rPr>
          <w:fldChar w:fldCharType="separate"/>
        </w:r>
        <w:r w:rsidR="00563CFF">
          <w:rPr>
            <w:noProof/>
            <w:sz w:val="24"/>
            <w:szCs w:val="24"/>
          </w:rPr>
          <w:t>2</w:t>
        </w:r>
        <w:r w:rsidRPr="00C56E8D">
          <w:rPr>
            <w:noProof/>
            <w:sz w:val="24"/>
            <w:szCs w:val="24"/>
          </w:rPr>
          <w:fldChar w:fldCharType="end"/>
        </w:r>
      </w:p>
    </w:sdtContent>
  </w:sdt>
  <w:p w:rsidR="00BB740A" w:rsidRDefault="000222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B4" w:rsidRDefault="000222B4">
      <w:r>
        <w:separator/>
      </w:r>
    </w:p>
  </w:footnote>
  <w:footnote w:type="continuationSeparator" w:id="0">
    <w:p w:rsidR="000222B4" w:rsidRDefault="00022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B54C2"/>
    <w:multiLevelType w:val="hybridMultilevel"/>
    <w:tmpl w:val="CB946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221340"/>
    <w:multiLevelType w:val="hybridMultilevel"/>
    <w:tmpl w:val="3F74C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F8"/>
    <w:rsid w:val="000222B4"/>
    <w:rsid w:val="00563CFF"/>
    <w:rsid w:val="006E0D28"/>
    <w:rsid w:val="008230B0"/>
    <w:rsid w:val="00A24160"/>
    <w:rsid w:val="00A860D8"/>
    <w:rsid w:val="00DA2441"/>
    <w:rsid w:val="00FD0BF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075A6-92C1-42E7-A741-B1990D59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F8"/>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FD0BF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BF8"/>
    <w:rPr>
      <w:rFonts w:asciiTheme="majorHAnsi" w:eastAsiaTheme="majorEastAsia" w:hAnsiTheme="majorHAnsi" w:cstheme="majorBidi"/>
      <w:color w:val="2E74B5" w:themeColor="accent1" w:themeShade="BF"/>
      <w:sz w:val="32"/>
      <w:szCs w:val="32"/>
      <w:lang w:val="ru-RU" w:eastAsia="ru-RU"/>
    </w:rPr>
  </w:style>
  <w:style w:type="paragraph" w:styleId="a3">
    <w:name w:val="List Paragraph"/>
    <w:basedOn w:val="a"/>
    <w:uiPriority w:val="34"/>
    <w:qFormat/>
    <w:rsid w:val="00FD0BF8"/>
    <w:pPr>
      <w:ind w:left="720"/>
      <w:contextualSpacing/>
    </w:pPr>
  </w:style>
  <w:style w:type="character" w:styleId="a4">
    <w:name w:val="Hyperlink"/>
    <w:basedOn w:val="a0"/>
    <w:uiPriority w:val="99"/>
    <w:unhideWhenUsed/>
    <w:rsid w:val="00FD0BF8"/>
    <w:rPr>
      <w:color w:val="0563C1" w:themeColor="hyperlink"/>
      <w:u w:val="single"/>
    </w:rPr>
  </w:style>
  <w:style w:type="paragraph" w:styleId="a5">
    <w:name w:val="footer"/>
    <w:basedOn w:val="a"/>
    <w:link w:val="a6"/>
    <w:uiPriority w:val="99"/>
    <w:unhideWhenUsed/>
    <w:rsid w:val="00FD0BF8"/>
    <w:pPr>
      <w:tabs>
        <w:tab w:val="center" w:pos="4680"/>
        <w:tab w:val="right" w:pos="9360"/>
      </w:tabs>
    </w:pPr>
  </w:style>
  <w:style w:type="character" w:customStyle="1" w:styleId="a6">
    <w:name w:val="Нижний колонтитул Знак"/>
    <w:basedOn w:val="a0"/>
    <w:link w:val="a5"/>
    <w:uiPriority w:val="99"/>
    <w:rsid w:val="00FD0BF8"/>
    <w:rPr>
      <w:rFonts w:ascii="Times New Roman" w:eastAsia="Times New Roman" w:hAnsi="Times New Roman" w:cs="Times New Roman"/>
      <w:sz w:val="20"/>
      <w:szCs w:val="20"/>
      <w:lang w:val="ru-RU" w:eastAsia="ru-RU"/>
    </w:rPr>
  </w:style>
  <w:style w:type="table" w:styleId="a7">
    <w:name w:val="Table Grid"/>
    <w:basedOn w:val="a1"/>
    <w:uiPriority w:val="59"/>
    <w:rsid w:val="00FD0BF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llowedHyperlink"/>
    <w:basedOn w:val="a0"/>
    <w:uiPriority w:val="99"/>
    <w:semiHidden/>
    <w:unhideWhenUsed/>
    <w:rsid w:val="00FD0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vid-19.mentalcenter.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c:creator>
  <cp:keywords/>
  <dc:description/>
  <cp:lastModifiedBy>28</cp:lastModifiedBy>
  <cp:revision>3</cp:revision>
  <dcterms:created xsi:type="dcterms:W3CDTF">2020-05-04T03:59:00Z</dcterms:created>
  <dcterms:modified xsi:type="dcterms:W3CDTF">2020-05-04T18:03:00Z</dcterms:modified>
</cp:coreProperties>
</file>