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5" w:rsidRDefault="00461044">
      <w:pPr>
        <w:rPr>
          <w:lang w:val="kk-KZ"/>
        </w:rPr>
      </w:pPr>
      <w:r w:rsidRPr="004610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4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044" w:rsidRPr="00BE7103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РЕСПУБЛИКА КАЗАХСТАН -</w:t>
      </w:r>
    </w:p>
    <w:p w:rsidR="00461044" w:rsidRPr="00E33971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СВЕТСКОЕ ГОСУДАРСТВО</w:t>
      </w: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BE7103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  <w:t xml:space="preserve">В соответствии со статьей </w:t>
      </w: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1 Конституции </w:t>
      </w:r>
      <w:r w:rsidRPr="00BE7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461044" w:rsidRPr="005F725D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F725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СВЕТСКОСТЬ - ЭТО:</w:t>
      </w:r>
    </w:p>
    <w:p w:rsidR="005F725D" w:rsidRPr="005F725D" w:rsidRDefault="005F725D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отделение государства от </w:t>
      </w:r>
      <w:proofErr w:type="spellStart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религи</w:t>
      </w:r>
      <w:proofErr w:type="spellEnd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й и религиозных объединений;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равенство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граждан независимо от их отношения к религии;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обеспечение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прав</w:t>
      </w:r>
      <w:r w:rsidR="00E33971"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граждан на свободу выбора религии либо отказ от нее;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недопущение пропаганды любых вероучений в организациях образования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за исключением духовных учебных заведений;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регулирование социальных отношений в обществе законами страны, а не религиозными догмами.</w:t>
      </w:r>
    </w:p>
    <w:p w:rsidR="00461044" w:rsidRDefault="00461044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C790E" w:rsidRDefault="00CC790E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980CE1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5D5D06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D5D06" w:rsidRDefault="005D5D06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6720" w:rsidRPr="00A16720" w:rsidRDefault="00461044" w:rsidP="00A1672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F725D" w:rsidRPr="005F725D" w:rsidRDefault="00A16720" w:rsidP="005F725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 xml:space="preserve">ҚАЗАҚСТАН РЕСПУБЛИКАСЫ – </w:t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>ЗАЙЫРЛЫ МЕМЛЕКЕТ</w:t>
      </w:r>
    </w:p>
    <w:p w:rsidR="005F725D" w:rsidRPr="005F725D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kk-KZ"/>
        </w:rPr>
      </w:pPr>
    </w:p>
    <w:p w:rsidR="005F725D" w:rsidRDefault="005F725D" w:rsidP="00E33971">
      <w:pPr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01BF7" w:rsidRDefault="00501BF7" w:rsidP="00E33971">
      <w:pPr>
        <w:spacing w:after="0" w:line="240" w:lineRule="auto"/>
        <w:ind w:left="709" w:right="709"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</w:p>
    <w:p w:rsidR="00E33971" w:rsidRPr="00E33971" w:rsidRDefault="00E33971" w:rsidP="00501BF7">
      <w:pPr>
        <w:spacing w:after="0"/>
        <w:ind w:left="709" w:right="709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Қазақстан Республикасы Констит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у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циясының 1-бабына сәйкес Қазақстан Республикасы басты құндылықтары адам, оның өмірі, құқықтары мен бостандықтары болып табылатын демократиялық, зайырлы, кұқықтық және әлеуметтік мемлекет ретінде өзін орнықтырады. </w:t>
      </w:r>
    </w:p>
    <w:p w:rsidR="005F725D" w:rsidRDefault="005F725D" w:rsidP="005F725D">
      <w:pPr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</w:pP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>ЗАЙЫРЛЫЛЫҚ – ОЛ:</w:t>
      </w: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ab/>
      </w: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E33971" w:rsidRPr="00E33971" w:rsidRDefault="005D5D06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kk-KZ"/>
        </w:rPr>
        <w:t xml:space="preserve">- 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мемлекеттің діннен және діни бірлестіктерден бөлінуі;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- азаматтардың дінге деген көзқарас</w:t>
      </w:r>
      <w:r w:rsidR="00E87A4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тар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ына қарамастан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 теңдігі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;</w:t>
      </w:r>
    </w:p>
    <w:p w:rsidR="00E33971" w:rsidRPr="00E33971" w:rsidRDefault="00E87A45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азаматтардың дінді таңдауғажәне діннен бас тартуға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 xml:space="preserve"> құқығын қамтамасыз ету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рухани оқу орындарынан басқа білім беру ұйымдарында қандай да болсын дінді насихаттауға жол бермеу;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қоғамда әле</w:t>
      </w:r>
      <w:r w:rsidR="004718D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уметтік қатынастарды діни догмал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армен емес, елдің заңдарымен реттеу.</w:t>
      </w:r>
    </w:p>
    <w:p w:rsidR="005F725D" w:rsidRDefault="005F725D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01BF7">
      <w:pPr>
        <w:tabs>
          <w:tab w:val="left" w:pos="7655"/>
        </w:tabs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301E27" w:rsidRDefault="00301E27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772397" w:rsidRDefault="004D15E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53623" cy="7422777"/>
            <wp:effectExtent l="19050" t="0" r="8927" b="0"/>
            <wp:wrapNone/>
            <wp:docPr id="4" name="Рисунок 1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2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rStyle w:val="a6"/>
          <w:color w:val="244061" w:themeColor="accent1" w:themeShade="80"/>
          <w:sz w:val="28"/>
          <w:szCs w:val="28"/>
          <w:lang w:val="kk-KZ"/>
        </w:rPr>
      </w:pP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Сіз дін саласындағы мемлекеттік саясатты жүзеге асыру мәселелері бойынша сенімді ақпарат алғыңыз келсе, келесідей сайттарға жүгінуді ұсынамыз</w:t>
      </w:r>
    </w:p>
    <w:p w:rsidR="004D15EE" w:rsidRPr="004D15E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6"/>
          <w:szCs w:val="26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ҚР Дін істері және азаматтық қоғам министрлігінің ресми интернет-ресурсы -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www.din.gov.kz»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2. «Дін мәселелері жөніндегі ғылыми-зерттеу және талдау орталығы»  РММ-нің сайты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niac.gov.kz»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FF000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 xml:space="preserve">3. «Мәдениеттер мен діндердің халықаралық орталығы» РММ-нің сайты - 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mckr.kz»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Сіз и</w:t>
      </w: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слам дінінің мәселелері бойынша сенімді ақпарат алғыңыз келсе, келесідей сайттарға жүгінуді ұсынамыз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«e-islam.kz»</w:t>
      </w:r>
    </w:p>
    <w:p w:rsidR="004D15EE" w:rsidRPr="0059645E" w:rsidRDefault="003E2866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>
        <w:rPr>
          <w:b/>
          <w:color w:val="244061" w:themeColor="accent1" w:themeShade="80"/>
          <w:sz w:val="28"/>
          <w:szCs w:val="28"/>
          <w:lang w:val="kk-KZ"/>
        </w:rPr>
        <w:t>2. «</w:t>
      </w:r>
      <w:r w:rsidR="004D15EE" w:rsidRPr="0059645E">
        <w:rPr>
          <w:b/>
          <w:color w:val="244061" w:themeColor="accent1" w:themeShade="80"/>
          <w:sz w:val="28"/>
          <w:szCs w:val="28"/>
          <w:lang w:val="kk-KZ"/>
        </w:rPr>
        <w:t>muftyat.kz»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3.  «azan.kz»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4. «muslim.kz»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5.  «ummet.kz»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6. «sunna.kz»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7.  «fatua.kz»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8.  «islam-atyrau.kz»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9. «mazhab.kz»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rStyle w:val="a6"/>
          <w:b w:val="0"/>
          <w:bCs w:val="0"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10. «islam.kz»</w:t>
      </w: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Pr="005F725D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4D15EE" w:rsidRDefault="0059645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36224"/>
            <wp:effectExtent l="19050" t="0" r="0" b="0"/>
            <wp:wrapNone/>
            <wp:docPr id="5" name="Рисунок 2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3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Если 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реализации государственной политики в сфере религий,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Официальный интернет-ресурс Министерства по делам религий и гражданского общества РК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www.din.gov.kz»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2. Сайт РГУ «Научно-исследовательский и аналитический центр по вопросам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niac.gov.kz»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Сайт РГУ «Международный центр культур и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mckr.kz»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rStyle w:val="a6"/>
          <w:sz w:val="26"/>
          <w:szCs w:val="26"/>
          <w:lang w:val="kk-KZ"/>
        </w:rPr>
      </w:pP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Если </w:t>
      </w:r>
      <w:r>
        <w:rPr>
          <w:color w:val="244061" w:themeColor="accent1" w:themeShade="80"/>
          <w:sz w:val="26"/>
          <w:szCs w:val="26"/>
          <w:lang w:val="ru-RU"/>
        </w:rPr>
        <w:t>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ислама,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«e-islam.kz»</w:t>
      </w:r>
    </w:p>
    <w:p w:rsidR="0059645E" w:rsidRPr="0059645E" w:rsidRDefault="003E2866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>
        <w:rPr>
          <w:b/>
          <w:color w:val="244061" w:themeColor="accent1" w:themeShade="80"/>
          <w:sz w:val="26"/>
          <w:szCs w:val="26"/>
          <w:lang w:val="kk-KZ"/>
        </w:rPr>
        <w:t>2. «</w:t>
      </w:r>
      <w:r w:rsidR="0059645E" w:rsidRPr="0059645E">
        <w:rPr>
          <w:b/>
          <w:color w:val="244061" w:themeColor="accent1" w:themeShade="80"/>
          <w:sz w:val="26"/>
          <w:szCs w:val="26"/>
          <w:lang w:val="kk-KZ"/>
        </w:rPr>
        <w:t>muftyat.kz»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 «azan.kz»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4. «muslim.kz»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5.  «ummet.kz»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6. «sunna.kz»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7.  «fatua.kz»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8.  «islam-atyrau.kz»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9. «mazhab.kz»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10. «islam.kz»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Pr="00A16720" w:rsidRDefault="0059645E" w:rsidP="0059645E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9645E" w:rsidRDefault="00F5311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82436"/>
            <wp:effectExtent l="19050" t="0" r="0" b="0"/>
            <wp:wrapNone/>
            <wp:docPr id="6" name="Рисунок 3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ШЫНАЙЫ ЖИҺАД –</w:t>
      </w:r>
    </w:p>
    <w:p w:rsidR="00055F9D" w:rsidRPr="000C70BC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0C70BC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өз нәпсіңмен күрес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F76DE9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Радикалдыдіни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ағымдардың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өкілдері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исламдағы 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«жи</w:t>
      </w:r>
      <w:r w:rsidR="00055F9D" w:rsidRPr="00055F9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һ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ад»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ұғым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н қате түсінеді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Олар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жиһадты басқаларға қару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лы соғыс жүргізу деп ұғады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Ал шындығына келгенде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«жиһад»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сөзі араб тілінен аударғанда белгілі бір нәтижеге, мақсатқа жету үшін адамның  қажы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р-қайрат жұмсауыдеген мағынан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 білдіреді.</w:t>
      </w:r>
    </w:p>
    <w:p w:rsidR="004F0C4F" w:rsidRPr="00055F9D" w:rsidRDefault="004F0C4F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</w:pPr>
      <w:r w:rsidRPr="00055F9D"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  <w:t>Шынайы жиһад дегеніміз:</w:t>
      </w: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055F9D" w:rsidRPr="00055F9D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әркімнің өз кемшіліктерін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түзеу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;</w:t>
      </w:r>
    </w:p>
    <w:p w:rsidR="00055F9D" w:rsidRPr="00055F9D" w:rsidRDefault="00055F9D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өзіңнің ішкі дүниең мен жүрегіңді тазарту;</w:t>
      </w:r>
    </w:p>
    <w:p w:rsidR="004F0C4F" w:rsidRDefault="00055F9D" w:rsidP="00CC790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right="425" w:firstLine="426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қызғаншақтық, қанағатсыздық,</w:t>
      </w:r>
    </w:p>
    <w:p w:rsidR="00055F9D" w:rsidRPr="00055F9D" w:rsidRDefault="00055F9D" w:rsidP="004F0C4F">
      <w:pPr>
        <w:pStyle w:val="a3"/>
        <w:tabs>
          <w:tab w:val="left" w:pos="851"/>
        </w:tabs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жалқаулық, тәкаппарлық секілді жаман қасиеттерден арылу;</w:t>
      </w:r>
    </w:p>
    <w:p w:rsidR="00055F9D" w:rsidRPr="00055F9D" w:rsidRDefault="00351F38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адамгершілік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қасиеттерді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жетілдіру;</w:t>
      </w:r>
    </w:p>
    <w:p w:rsidR="00F76DE9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әркімнің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нәпсісін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, еліктеуін және әлсіздігін</w:t>
      </w:r>
    </w:p>
    <w:p w:rsidR="00055F9D" w:rsidRDefault="00055F9D" w:rsidP="00F76DE9">
      <w:pPr>
        <w:pStyle w:val="a3"/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жеңу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.</w:t>
      </w: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Pr="00937054" w:rsidRDefault="00B67CB7" w:rsidP="00937054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EE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B67CB7" w:rsidRPr="004F0C4F" w:rsidRDefault="00B67CB7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055F9D" w:rsidRDefault="004F0C4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95883"/>
            <wp:effectExtent l="19050" t="0" r="0" b="0"/>
            <wp:wrapNone/>
            <wp:docPr id="7" name="Рисунок 4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9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055F9D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ИСТИННЫЙ</w:t>
      </w:r>
      <w:r w:rsidR="002726B6"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</w:t>
      </w:r>
      <w:r>
        <w:rPr>
          <w:rFonts w:ascii="Arial" w:hAnsi="Arial" w:cs="Arial"/>
          <w:b/>
          <w:color w:val="FF0000"/>
          <w:sz w:val="56"/>
          <w:szCs w:val="56"/>
          <w:lang w:val="kk-KZ"/>
        </w:rPr>
        <w:t>ДЖИХАД</w:t>
      </w: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–</w:t>
      </w:r>
    </w:p>
    <w:p w:rsidR="004F0C4F" w:rsidRPr="004F0C4F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4F0C4F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борьба со своими страстями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4F0C4F" w:rsidRDefault="004F0C4F" w:rsidP="00B67CB7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Понятие </w:t>
      </w:r>
      <w:r w:rsidRPr="004F0C4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«джихад»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неверно трактуется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представителями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радикальных 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религиозных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течений.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Они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понимают джихад как вооруженную войну против неверных. 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На самом деле слово «джихад» в переводе с арабского языка означает усердие человека для достижения определенной цели и результата. 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Истинный джихад </w:t>
      </w:r>
      <w:r w:rsidR="00F76DE9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- </w:t>
      </w: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это: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самоисправление собственных недостатков;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духовное очищение;</w:t>
      </w:r>
    </w:p>
    <w:p w:rsidR="004F0C4F" w:rsidRPr="00301E27" w:rsidRDefault="004F0C4F" w:rsidP="00301E27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искоренение в себе таких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плохих качеств, как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за</w:t>
      </w:r>
      <w:r w:rsidR="00CC790E"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висть, алчность,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лень и гордость;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совершенствование в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себе гуманистических ценностей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;</w:t>
      </w:r>
    </w:p>
    <w:p w:rsid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п</w:t>
      </w:r>
      <w:proofErr w:type="spellStart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реодоление</w:t>
      </w:r>
      <w:proofErr w:type="spellEnd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слабостей, соблазнов и искушений.</w:t>
      </w: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790E" w:rsidRDefault="00CC790E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Default="00B67CB7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Pr="000C70BC" w:rsidRDefault="000C70BC" w:rsidP="000C70BC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70B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4F0C4F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22777"/>
            <wp:effectExtent l="19050" t="0" r="0" b="0"/>
            <wp:wrapNone/>
            <wp:docPr id="2" name="Рисунок 1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/>
        <w:jc w:val="center"/>
        <w:textAlignment w:val="baseline"/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  <w:t xml:space="preserve">ҚАУЫРТ ЖЕЛІ </w:t>
      </w:r>
    </w:p>
    <w:p w:rsidR="00053352" w:rsidRPr="00053352" w:rsidRDefault="00053352" w:rsidP="00053352">
      <w:pPr>
        <w:spacing w:after="0" w:line="240" w:lineRule="auto"/>
        <w:ind w:left="709" w:right="567"/>
        <w:jc w:val="both"/>
        <w:textAlignment w:val="baseline"/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  <w:t xml:space="preserve">                   «114»</w:t>
      </w:r>
    </w:p>
    <w:p w:rsidR="00053352" w:rsidRDefault="00053352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  <w:r w:rsidRPr="00053352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>Елімізде деструктивті сипаттағы жалған діни  ұйымдар мен радикалдық ағымдардан зардап шеккендерге кеңес беру жұмыстарымен айналысатын арнайы байланыс желісі жұмыс істейді.</w:t>
      </w:r>
    </w:p>
    <w:p w:rsidR="00485DDE" w:rsidRPr="00485DDE" w:rsidRDefault="00485DDE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</w:pPr>
      <w:r w:rsidRPr="00053352"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  <w:t>ХАБАРЛАСЫҢЫЗ!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  <w:t>Егер: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күдікті адамдардың немесе діни бағыттағы ұйымдардың ықпалына түскен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діни мәселелерге қатысты қиын жағдайларға ұшыраған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жақындарыңызға дін саласындағы мамандардың кеңесі мен көмегі қажет болса.</w:t>
      </w:r>
    </w:p>
    <w:p w:rsidR="00053352" w:rsidRDefault="00053352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485DDE" w:rsidRDefault="00485DDE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Default="00053352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53352" w:rsidRPr="00485DDE" w:rsidRDefault="00053352" w:rsidP="00053352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ҚР ДІАҚМ Дін істері комитеті</w:t>
      </w:r>
    </w:p>
    <w:p w:rsidR="00053352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49671"/>
            <wp:effectExtent l="19050" t="0" r="0" b="0"/>
            <wp:wrapNone/>
            <wp:docPr id="3" name="Рисунок 2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4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ГОРЯЧАЯ ЛИНИЯ</w:t>
      </w: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«114»</w:t>
      </w:r>
    </w:p>
    <w:p w:rsidR="00485DDE" w:rsidRPr="00485DDE" w:rsidRDefault="00485DDE" w:rsidP="00485DDE">
      <w:pPr>
        <w:spacing w:after="0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Сегодня в стране работает специальная линия связи, оказывающая услуги по консультации лицам, пострадавшим от деятельности псевдорелигиозных организаций и радикальных течений.</w:t>
      </w:r>
    </w:p>
    <w:p w:rsid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  <w:t>ЗВОНИТЕ!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Если: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попали под влияние сомнительных людей либо организаций религиозной направленности;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оказались в трудной жизненной ситуации из-за проблем религиозного характера;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- Вы или Ваши близкие нуждаются в консультации и помощи специалистов в сфере религии.</w:t>
      </w: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053352" w:rsidRDefault="00733E59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1446" cy="7422777"/>
            <wp:effectExtent l="19050" t="0" r="2054" b="0"/>
            <wp:wrapNone/>
            <wp:docPr id="8" name="Рисунок 1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46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Pr="0069453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694539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БІЛУІҢІЗ КЕРЕК!!!</w:t>
      </w:r>
    </w:p>
    <w:p w:rsidR="00733E59" w:rsidRPr="004F2AA0" w:rsidRDefault="00733E59" w:rsidP="00733E59">
      <w:pPr>
        <w:tabs>
          <w:tab w:val="left" w:pos="7655"/>
        </w:tabs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 w:firstLine="708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:rsidR="00733E59" w:rsidRPr="00D242CB" w:rsidRDefault="00733E59" w:rsidP="00D242CB">
      <w:pPr>
        <w:tabs>
          <w:tab w:val="left" w:pos="7655"/>
        </w:tabs>
        <w:spacing w:after="0"/>
        <w:ind w:left="709" w:right="567"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Астана, Алматы қалалары мен облыс әкімдіктері жанында</w:t>
      </w:r>
      <w:r w:rsidRPr="00733E59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ДІН ПРОБЛЕМАЛАРЫН ЗЕРТТЕУ ОРТАЛЫҚТАРЫ</w:t>
      </w:r>
      <w:r w:rsidR="00DB603D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 xml:space="preserve"> </w:t>
      </w:r>
      <w:bookmarkStart w:id="0" w:name="_GoBack"/>
      <w:bookmarkEnd w:id="0"/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жұмыс істейді.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8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Мекемелер мынадай жұмыстарды жүзеге асырады: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ақпараттық-түсіндіру іс-шараларын жүргізу;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психологиялық және құқықтық қеңес беру, теріс пиғылды діни ағымдардан зардап шеккен адамдарды оңалту қызметтерін көрсету;</w:t>
      </w:r>
    </w:p>
    <w:p w:rsid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дін мәселесі бойынша сенім телефоны жұмысын (қауырт желі) ұйымдастыру, теріс діни ағымдардың әрекетінен зардап шеккен адамдарға психологиялық, консультациялық, заңнамалық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 және әлеуметтік көмек көрсету;</w:t>
      </w:r>
    </w:p>
    <w:p w:rsidR="00D242CB" w:rsidRDefault="00694539" w:rsidP="00BC6A8B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Аталған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мекемелердің </w:t>
      </w:r>
      <w:r w:rsidR="0033360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мекен-жайларын және телефон но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рлерін 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«114-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Қ</w:t>
      </w: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ауырт желісіне» хабарласып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білуге болады.</w:t>
      </w:r>
    </w:p>
    <w:p w:rsidR="00733E59" w:rsidRDefault="00733E59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190ED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        ҚР ДІАҚМ Дін істері комитеті</w:t>
      </w: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P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BC6A8B" w:rsidRDefault="00BC6A8B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B26FC6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39541" cy="7368989"/>
            <wp:effectExtent l="19050" t="0" r="3959" b="0"/>
            <wp:wrapNone/>
            <wp:docPr id="9" name="Рисунок 2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41" cy="736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P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E73374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ДОЛЖНЫ ЗНАТЬ!!!</w:t>
      </w:r>
    </w:p>
    <w:p w:rsidR="00E73374" w:rsidRDefault="00E73374" w:rsidP="00E73374">
      <w:pPr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242CB" w:rsidRDefault="00D242CB" w:rsidP="00DC609D">
      <w:pPr>
        <w:spacing w:after="0"/>
        <w:ind w:right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00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При акиматах г.г. Астана, Алматы и областей действуют</w:t>
      </w:r>
      <w:r w:rsidRPr="00D242CB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ЦЕНТРЫ ИССЛЕДОВАНИЯ ПРОБЛЕМ РЕЛИГИЙ.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Учреждения осуществляют следующие виды деятельности: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проведение информационно-разъясни</w:t>
      </w:r>
      <w:r w:rsidR="00D242CB"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тельных мероприятий;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оказание психологич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еской и юридической консультаций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, услуги по реабилитации лиц, пострадавших от деятельности деструктивных религиозных течений;</w:t>
      </w:r>
    </w:p>
    <w:p w:rsidR="00E73374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организация работы телефона доверия (Горячей линии) по вопросам религий, оказание психологической, консультативной, юридической и социальной помощи лицам, пострадавшим от деятельности дестру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ктивных религиозных течений.</w:t>
      </w:r>
    </w:p>
    <w:p w:rsidR="00D242CB" w:rsidRPr="00694539" w:rsidRDefault="00694539" w:rsidP="00694539">
      <w:pPr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Адреса и телефонные номера указанных уч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реждений можно узнать, позвонив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на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«Г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</w:rPr>
        <w:t>орячую линию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</w:rPr>
        <w:t>-114».</w:t>
      </w:r>
    </w:p>
    <w:p w:rsidR="00D242CB" w:rsidRPr="00B02136" w:rsidRDefault="002633B3" w:rsidP="002633B3">
      <w:pPr>
        <w:pStyle w:val="a3"/>
        <w:spacing w:after="0"/>
        <w:ind w:left="142" w:right="425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</w:t>
      </w:r>
      <w:r w:rsidR="00D242CB" w:rsidRPr="00B02136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D242CB" w:rsidRPr="00D242CB" w:rsidRDefault="00D242CB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E73374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Pr="00D242CB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sectPr w:rsidR="002633B3" w:rsidRPr="00D242CB" w:rsidSect="00461044">
      <w:pgSz w:w="8391" w:h="11907" w:code="11"/>
      <w:pgMar w:top="142" w:right="169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1EE"/>
    <w:multiLevelType w:val="hybridMultilevel"/>
    <w:tmpl w:val="2C5C1DEC"/>
    <w:lvl w:ilvl="0" w:tplc="D2860A8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570F97"/>
    <w:multiLevelType w:val="hybridMultilevel"/>
    <w:tmpl w:val="B0B829C8"/>
    <w:lvl w:ilvl="0" w:tplc="07500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3A57"/>
    <w:multiLevelType w:val="hybridMultilevel"/>
    <w:tmpl w:val="6F4C593E"/>
    <w:lvl w:ilvl="0" w:tplc="07500A8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1044"/>
    <w:rsid w:val="00023E46"/>
    <w:rsid w:val="00053352"/>
    <w:rsid w:val="00055F9D"/>
    <w:rsid w:val="000C70BC"/>
    <w:rsid w:val="001546C7"/>
    <w:rsid w:val="00190EDF"/>
    <w:rsid w:val="002633B3"/>
    <w:rsid w:val="002726B6"/>
    <w:rsid w:val="00301E27"/>
    <w:rsid w:val="00332C58"/>
    <w:rsid w:val="00333607"/>
    <w:rsid w:val="00351F38"/>
    <w:rsid w:val="00362A7F"/>
    <w:rsid w:val="003665FD"/>
    <w:rsid w:val="003A156B"/>
    <w:rsid w:val="003E2866"/>
    <w:rsid w:val="003F1D00"/>
    <w:rsid w:val="00450B1F"/>
    <w:rsid w:val="00461044"/>
    <w:rsid w:val="004718DC"/>
    <w:rsid w:val="00485DDE"/>
    <w:rsid w:val="004A70C6"/>
    <w:rsid w:val="004D15EE"/>
    <w:rsid w:val="004F0C4F"/>
    <w:rsid w:val="00501BF7"/>
    <w:rsid w:val="0059645E"/>
    <w:rsid w:val="005D5817"/>
    <w:rsid w:val="005D5D06"/>
    <w:rsid w:val="005F725D"/>
    <w:rsid w:val="00694539"/>
    <w:rsid w:val="006D2986"/>
    <w:rsid w:val="006E2C35"/>
    <w:rsid w:val="00733E59"/>
    <w:rsid w:val="00772397"/>
    <w:rsid w:val="008C657A"/>
    <w:rsid w:val="00937054"/>
    <w:rsid w:val="00980CE1"/>
    <w:rsid w:val="00A16720"/>
    <w:rsid w:val="00B02136"/>
    <w:rsid w:val="00B26FC6"/>
    <w:rsid w:val="00B67CB7"/>
    <w:rsid w:val="00B806A1"/>
    <w:rsid w:val="00B84984"/>
    <w:rsid w:val="00BC6A8B"/>
    <w:rsid w:val="00BE7103"/>
    <w:rsid w:val="00CB116A"/>
    <w:rsid w:val="00CC6FEE"/>
    <w:rsid w:val="00CC790E"/>
    <w:rsid w:val="00D121F3"/>
    <w:rsid w:val="00D242CB"/>
    <w:rsid w:val="00D92381"/>
    <w:rsid w:val="00DB603D"/>
    <w:rsid w:val="00DC609D"/>
    <w:rsid w:val="00E33971"/>
    <w:rsid w:val="00E3602F"/>
    <w:rsid w:val="00E73374"/>
    <w:rsid w:val="00E73B93"/>
    <w:rsid w:val="00E87A45"/>
    <w:rsid w:val="00F5311F"/>
    <w:rsid w:val="00F727C5"/>
    <w:rsid w:val="00F7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5"/>
  </w:style>
  <w:style w:type="paragraph" w:styleId="1">
    <w:name w:val="heading 1"/>
    <w:basedOn w:val="a"/>
    <w:next w:val="a"/>
    <w:link w:val="10"/>
    <w:uiPriority w:val="9"/>
    <w:qFormat/>
    <w:rsid w:val="00772397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44"/>
    <w:pPr>
      <w:ind w:left="720"/>
      <w:contextualSpacing/>
    </w:pPr>
  </w:style>
  <w:style w:type="paragraph" w:styleId="a4">
    <w:name w:val="No Spacing"/>
    <w:uiPriority w:val="1"/>
    <w:qFormat/>
    <w:rsid w:val="005D5D06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2397"/>
    <w:rPr>
      <w:rFonts w:ascii="Times New Roman" w:hAnsi="Times New Roman" w:cs="Times New Roman"/>
      <w:b/>
      <w:bCs/>
      <w:sz w:val="28"/>
      <w:szCs w:val="28"/>
      <w:shd w:val="clear" w:color="auto" w:fill="FFFFFF"/>
      <w:lang w:val="kk-KZ"/>
    </w:rPr>
  </w:style>
  <w:style w:type="paragraph" w:styleId="a5">
    <w:name w:val="Normal (Web)"/>
    <w:basedOn w:val="a"/>
    <w:uiPriority w:val="99"/>
    <w:semiHidden/>
    <w:unhideWhenUsed/>
    <w:rsid w:val="004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5EE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59645E"/>
    <w:pPr>
      <w:spacing w:after="0" w:line="240" w:lineRule="auto"/>
      <w:ind w:firstLine="708"/>
      <w:jc w:val="both"/>
    </w:pPr>
    <w:rPr>
      <w:rFonts w:ascii="Times New Roman" w:hAnsi="Times New Roman" w:cs="Times New Roman"/>
      <w:b/>
      <w:sz w:val="28"/>
      <w:szCs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645E"/>
    <w:rPr>
      <w:rFonts w:ascii="Times New Roman" w:hAnsi="Times New Roman" w:cs="Times New Roman"/>
      <w:b/>
      <w:sz w:val="28"/>
      <w:szCs w:val="28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F7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6560-3CEC-43C0-87A6-D9159981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2016-12-20T06:32:00Z</cp:lastPrinted>
  <dcterms:created xsi:type="dcterms:W3CDTF">2016-11-26T09:50:00Z</dcterms:created>
  <dcterms:modified xsi:type="dcterms:W3CDTF">2017-02-16T08:57:00Z</dcterms:modified>
</cp:coreProperties>
</file>