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67" w:rsidRDefault="00EF2D67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Амренова А. Б. 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3-сынып. Дүниетану 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22-сабақ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Сабақтаң тақырыбы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. Пайдалы қазбалардың түрлері.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Сабақтың мақсаты: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кенсіз  пайдалы қазбалар туралы; олардың қасиеттері  мен пайдаланылатын салалары, өндіру жолдары туралы  түсінік қалыптастыруға ықпал ету; оқушылардың танымдық белсенділігін, Қазақстан картасымен жұмыс істеу</w:t>
      </w: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қабілетін дамыту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; оқушылардың тіл байлығын дамытып, балаларды  логикалық ойлауға, салыстырып, қорытынды жасауға</w:t>
      </w: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үйрету.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Сабақтың  көрнекілігі: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Қазақстанның пайдалы қазбалары картасы, пайдалы қазбалар топтамасы.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Сабақтың барысы: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/. 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Психологиялық  дайындық.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Сен пайдалы қазбалар туралы не білесің? 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II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Миды шыны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қ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тыру.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- 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Пайдалы қазба деген не?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Пайдалы қазбалар қандай екі үлкен топқа бөлінеді?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Сен қандай пайдалы қазба туралы білесің? (Темір кені)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Кенсіз пайдалы қазбалар да екі топқа бөлінеді, ол қанда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й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топтар? (Қ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ұ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рылыстық және жан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ғ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ыш қазбалар)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Сызба-кесте пайда болады: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9"/>
        <w:gridCol w:w="2690"/>
        <w:gridCol w:w="3711"/>
      </w:tblGrid>
      <w:tr w:rsidR="00C6497D" w:rsidRPr="00EF2D67" w:rsidTr="005605FA">
        <w:trPr>
          <w:trHeight w:val="30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Пайдалы қазбалар</w:t>
            </w:r>
          </w:p>
        </w:tc>
      </w:tr>
      <w:tr w:rsidR="00C6497D" w:rsidRPr="00EF2D67" w:rsidTr="005605FA">
        <w:trPr>
          <w:trHeight w:val="29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Кенді</w:t>
            </w:r>
          </w:p>
        </w:tc>
        <w:tc>
          <w:tcPr>
            <w:tcW w:w="6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Кенсі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з</w:t>
            </w:r>
          </w:p>
        </w:tc>
      </w:tr>
      <w:tr w:rsidR="00C6497D" w:rsidRPr="00EF2D67" w:rsidTr="005605FA">
        <w:trPr>
          <w:trHeight w:val="294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Темір кені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Қ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рылысты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102808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2.75pt;margin-top:8.4pt;width:0;height:22.55pt;flip:y;z-index:251660288;mso-position-horizontal-relative:text;mso-position-vertical-relative:text" o:connectortype="straight"/>
              </w:pict>
            </w:r>
            <w:r w:rsidR="00C6497D"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Жанғыш</w:t>
            </w:r>
          </w:p>
        </w:tc>
      </w:tr>
      <w:tr w:rsidR="00C6497D" w:rsidRPr="00EF2D67" w:rsidTr="005605FA">
        <w:trPr>
          <w:trHeight w:val="308"/>
        </w:trPr>
        <w:tc>
          <w:tcPr>
            <w:tcW w:w="8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7D" w:rsidRPr="00EF2D67" w:rsidRDefault="00C6497D" w:rsidP="0056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Гранит, 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ктас, 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құ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м, саз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497D" w:rsidRPr="00EF2D67" w:rsidRDefault="00C6497D" w:rsidP="005605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Көмір, шымтезек, м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ұ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най, табиғи га</w:t>
            </w:r>
            <w:r w:rsidRPr="00EF2D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аз</w:t>
            </w:r>
          </w:p>
        </w:tc>
      </w:tr>
    </w:tbl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 xml:space="preserve">///. 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Сөздік диктант.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Пайдалы қазба атауларын жаз.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 Жеңіл, ылғал тартады, жақсы жанады, малға төсеніш, тыңайтқыш  қызметін атқарады. (Шымтезек)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 Шахтада өндіріледі, ауыр, қатты, соғуға жарамды, ұсақ  және тығыз байланысқан бөлшектерден тұрады. (Темір кені)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Қара түсті, аздап жылтырайды, қатты, суға батады, жанады. (Таскөмір)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 Мықты, ауыр, сұр, қызғылт, қызыл түсті болуы мүмкіи Бірнеше минерал бөлшектерден, шпат, кварц, слюдадан тұрады (Гранит)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 Қошқыл түсті сұйықтық, жанады, одан  керосин, бензин  мен мазут алынады. (Мұнай)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 Гранит ыдыраған кезде пайда болады, құрылыста және әйнек шығаруда пайдаланылады. (Құм)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Созылмалы қасиеті бар, құмыра жасауда пайдаланылады, (Саз)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IV. </w:t>
      </w:r>
      <w:r w:rsidRPr="00EF2D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kk-KZ"/>
        </w:rPr>
        <w:t>Оқулық  бойынша жұмыс.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Оқулықтағы тақырыпты оқу, пайдалы  қазбалардың  негізгі  топтарын бөліп көрсет.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 Пайдалы қазбаларға жоспар бойынша сипаттама бер: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а) атауы;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ә) қасиеттері;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б) маңызды,қолданылуы</w: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Бұл жұмысты топтарға бөліп орындаймыз. Әр топқа пайдалы қазба үлгілері беріледі.</w:t>
      </w:r>
    </w:p>
    <w:p w:rsidR="00C6497D" w:rsidRPr="00EF2D67" w:rsidRDefault="00102808" w:rsidP="00C6497D">
      <w:pPr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27" style="position:absolute;margin-left:113.6pt;margin-top:3.8pt;width:149.2pt;height:22.5pt;z-index:251661312" fillcolor="#f4f4f4" strokecolor="#f79646 [3209]" strokeweight="2.5pt">
            <v:shadow color="#868686"/>
            <v:textbox>
              <w:txbxContent>
                <w:p w:rsidR="00C6497D" w:rsidRPr="00F527EA" w:rsidRDefault="00C6497D" w:rsidP="00C6497D">
                  <w:pPr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F527EA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Пайдалы қазбалар</w:t>
                  </w:r>
                </w:p>
              </w:txbxContent>
            </v:textbox>
          </v:oval>
        </w:pict>
      </w:r>
      <w:r w:rsidR="00C6497D"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Сызба құру: </w:t>
      </w:r>
    </w:p>
    <w:p w:rsidR="00C6497D" w:rsidRPr="00EF2D67" w:rsidRDefault="00102808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028" style="position:absolute;margin-left:52pt;margin-top:10.05pt;width:1in;height:22.55pt;z-index:251662336" arcsize="10923f" fillcolor="#f4f4f4" strokecolor="#9bbb59 [3206]" strokeweight="2.5pt">
            <v:shadow color="#868686"/>
            <v:textbox style="mso-next-textbox:#_x0000_s1028">
              <w:txbxContent>
                <w:p w:rsidR="00C6497D" w:rsidRPr="00F527EA" w:rsidRDefault="00C6497D" w:rsidP="00C6497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527EA">
                    <w:rPr>
                      <w:rFonts w:ascii="Times New Roman" w:hAnsi="Times New Roman" w:cs="Times New Roman"/>
                      <w:b/>
                      <w:lang w:val="kk-KZ"/>
                    </w:rPr>
                    <w:t>жанғыш</w:t>
                  </w:r>
                </w:p>
              </w:txbxContent>
            </v:textbox>
          </v:roundrect>
        </w:pic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030" style="position:absolute;margin-left:255.85pt;margin-top:11.75pt;width:48.6pt;height:20.85pt;z-index:251664384" arcsize="10923f" fillcolor="#f4f4f4" strokecolor="#4bacc6 [3208]" strokeweight="2.5pt">
            <v:shadow color="#868686"/>
            <v:textbox>
              <w:txbxContent>
                <w:p w:rsidR="00C6497D" w:rsidRPr="00F527EA" w:rsidRDefault="00C6497D" w:rsidP="00C6497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527EA">
                    <w:rPr>
                      <w:rFonts w:ascii="Times New Roman" w:hAnsi="Times New Roman" w:cs="Times New Roman"/>
                      <w:b/>
                      <w:lang w:val="kk-KZ"/>
                    </w:rPr>
                    <w:t>кенсіз</w:t>
                  </w:r>
                </w:p>
              </w:txbxContent>
            </v:textbox>
          </v:roundrect>
        </w:pict>
      </w:r>
    </w:p>
    <w:p w:rsidR="00C6497D" w:rsidRPr="00EF2D67" w:rsidRDefault="00102808" w:rsidP="00C649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_x0000_s1029" style="position:absolute;margin-left:157.85pt;margin-top:1.55pt;width:55.55pt;height:20.85pt;z-index:251663360" arcsize="10923f" fillcolor="#f4f4f4" strokecolor="#c0504d [3205]" strokeweight="2.5pt">
            <v:shadow color="#868686"/>
            <v:textbox>
              <w:txbxContent>
                <w:p w:rsidR="00C6497D" w:rsidRPr="00F527EA" w:rsidRDefault="00C6497D" w:rsidP="00C6497D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527EA">
                    <w:rPr>
                      <w:rFonts w:ascii="Times New Roman" w:hAnsi="Times New Roman" w:cs="Times New Roman"/>
                      <w:b/>
                      <w:lang w:val="kk-KZ"/>
                    </w:rPr>
                    <w:t>кенді</w:t>
                  </w:r>
                </w:p>
              </w:txbxContent>
            </v:textbox>
          </v:roundrect>
        </w:pict>
      </w:r>
    </w:p>
    <w:p w:rsidR="00C6497D" w:rsidRPr="00EF2D67" w:rsidRDefault="00C6497D" w:rsidP="00C6497D">
      <w:pPr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</w:pP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Сабақты қ</w:t>
      </w:r>
      <w:r w:rsidRPr="00EF2D6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kk-KZ"/>
        </w:rPr>
        <w:t>орыту.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Пайдалы 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қазбалар мен оның қасиеттерін бағыттық сызықтар арқылы қос.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Мұнай             сұйық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                        жанғыш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Газ </w:t>
      </w: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газтәріздес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майлы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b/>
          <w:sz w:val="24"/>
          <w:szCs w:val="24"/>
          <w:lang w:val="kk-KZ"/>
        </w:rPr>
        <w:t>Темір</w:t>
      </w: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қатты кенді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иісі бар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судан жеңіл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судан ауыр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b/>
          <w:sz w:val="24"/>
          <w:szCs w:val="24"/>
          <w:lang w:val="kk-KZ"/>
        </w:rPr>
        <w:t>Балшық</w:t>
      </w: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иілгіш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2D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балқығыш</w:t>
      </w:r>
    </w:p>
    <w:p w:rsidR="00C6497D" w:rsidRPr="00EF2D67" w:rsidRDefault="00C6497D" w:rsidP="00C649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Үй жұ</w:t>
      </w:r>
      <w:r w:rsidRPr="00EF2D67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kk-KZ"/>
        </w:rPr>
        <w:t>мысы.</w:t>
      </w:r>
      <w:r w:rsidRPr="00EF2D67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val="kk-KZ"/>
        </w:rPr>
        <w:t xml:space="preserve"> </w:t>
      </w:r>
      <w:r w:rsidRPr="00EF2D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«Пайдалы қазбалардың түрлері» тақырыбын оқу, қазба байлық түрлері туралы әңгімелеу, сұрақтарға жауап беру.</w:t>
      </w:r>
    </w:p>
    <w:p w:rsidR="00C6497D" w:rsidRPr="00EF2D67" w:rsidRDefault="00C6497D" w:rsidP="00C6497D">
      <w:pPr>
        <w:shd w:val="clear" w:color="auto" w:fill="FFFFFF"/>
        <w:spacing w:after="0" w:line="250" w:lineRule="exact"/>
        <w:ind w:left="-142" w:hanging="851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EF2D67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                 Сабақты бағалау:</w:t>
      </w:r>
      <w:r w:rsidRPr="00EF2D67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Сабақ барысында белсенді қатысып, тапсырманы дұрыс орындаған балаларды  бағалау.</w:t>
      </w:r>
    </w:p>
    <w:p w:rsidR="00C6497D" w:rsidRPr="00C51F48" w:rsidRDefault="00C6497D" w:rsidP="00C6497D">
      <w:pPr>
        <w:pStyle w:val="a3"/>
        <w:spacing w:after="0"/>
        <w:ind w:left="-142" w:right="-426" w:hanging="851"/>
        <w:rPr>
          <w:rFonts w:ascii="Times New Roman" w:hAnsi="Times New Roman" w:cs="Times New Roman"/>
          <w:sz w:val="24"/>
          <w:szCs w:val="24"/>
          <w:lang w:val="kk-KZ"/>
        </w:rPr>
      </w:pPr>
    </w:p>
    <w:p w:rsidR="004A0CCD" w:rsidRPr="00C6497D" w:rsidRDefault="004A0CCD">
      <w:pPr>
        <w:rPr>
          <w:lang w:val="kk-KZ"/>
        </w:rPr>
      </w:pPr>
    </w:p>
    <w:sectPr w:rsidR="004A0CCD" w:rsidRPr="00C6497D" w:rsidSect="004A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6497D"/>
    <w:rsid w:val="00102808"/>
    <w:rsid w:val="00275D51"/>
    <w:rsid w:val="004801BA"/>
    <w:rsid w:val="004A0CCD"/>
    <w:rsid w:val="00C6497D"/>
    <w:rsid w:val="00E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2013-05-28T05:20:00Z</dcterms:created>
  <dcterms:modified xsi:type="dcterms:W3CDTF">2013-05-28T06:02:00Z</dcterms:modified>
</cp:coreProperties>
</file>